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644" w:rsidRPr="00F37644" w:rsidRDefault="00F37644" w:rsidP="00F37644">
      <w:pPr>
        <w:tabs>
          <w:tab w:val="right" w:pos="15309"/>
        </w:tabs>
        <w:rPr>
          <w:sz w:val="40"/>
          <w:szCs w:val="40"/>
        </w:rPr>
      </w:pPr>
      <w:r w:rsidRPr="00F37644">
        <w:rPr>
          <w:sz w:val="40"/>
          <w:szCs w:val="40"/>
        </w:rPr>
        <w:t>YEAR 8 ENGLISH</w:t>
      </w:r>
      <w:r w:rsidR="00FD5FA0">
        <w:rPr>
          <w:sz w:val="40"/>
          <w:szCs w:val="40"/>
        </w:rPr>
        <w:t xml:space="preserve"> (LAP)</w:t>
      </w:r>
      <w:r w:rsidR="00FD5FA0">
        <w:rPr>
          <w:sz w:val="40"/>
          <w:szCs w:val="40"/>
        </w:rPr>
        <w:tab/>
        <w:t>Differentiated Curriculum</w:t>
      </w:r>
      <w:r>
        <w:rPr>
          <w:sz w:val="40"/>
          <w:szCs w:val="40"/>
        </w:rPr>
        <w:t xml:space="preserve"> C.BEKE</w:t>
      </w:r>
    </w:p>
    <w:tbl>
      <w:tblPr>
        <w:tblStyle w:val="TableGrid"/>
        <w:tblW w:w="15559" w:type="dxa"/>
        <w:tblLook w:val="04A0"/>
      </w:tblPr>
      <w:tblGrid>
        <w:gridCol w:w="1526"/>
        <w:gridCol w:w="1134"/>
        <w:gridCol w:w="1984"/>
        <w:gridCol w:w="3969"/>
        <w:gridCol w:w="3544"/>
        <w:gridCol w:w="3402"/>
      </w:tblGrid>
      <w:tr w:rsidR="000055B9" w:rsidTr="00962482">
        <w:tc>
          <w:tcPr>
            <w:tcW w:w="1526" w:type="dxa"/>
          </w:tcPr>
          <w:p w:rsidR="000055B9" w:rsidRPr="00DD55AA" w:rsidRDefault="000055B9" w:rsidP="00DD55AA">
            <w:pPr>
              <w:jc w:val="center"/>
              <w:rPr>
                <w:b/>
              </w:rPr>
            </w:pPr>
            <w:r w:rsidRPr="00DD55AA">
              <w:rPr>
                <w:b/>
              </w:rPr>
              <w:t>Subject</w:t>
            </w:r>
          </w:p>
        </w:tc>
        <w:tc>
          <w:tcPr>
            <w:tcW w:w="1134" w:type="dxa"/>
          </w:tcPr>
          <w:p w:rsidR="000055B9" w:rsidRPr="00DD55AA" w:rsidRDefault="000055B9" w:rsidP="00DD55AA">
            <w:pPr>
              <w:jc w:val="center"/>
              <w:rPr>
                <w:b/>
              </w:rPr>
            </w:pPr>
            <w:r w:rsidRPr="00DD55AA">
              <w:rPr>
                <w:b/>
              </w:rPr>
              <w:t>Week</w:t>
            </w:r>
          </w:p>
        </w:tc>
        <w:tc>
          <w:tcPr>
            <w:tcW w:w="1984" w:type="dxa"/>
          </w:tcPr>
          <w:p w:rsidR="000055B9" w:rsidRPr="00DD55AA" w:rsidRDefault="000055B9" w:rsidP="00DD55AA">
            <w:pPr>
              <w:jc w:val="center"/>
              <w:rPr>
                <w:b/>
              </w:rPr>
            </w:pPr>
            <w:r w:rsidRPr="00DD55AA">
              <w:rPr>
                <w:b/>
              </w:rPr>
              <w:t>Assessment Task</w:t>
            </w:r>
            <w:r w:rsidR="00962482" w:rsidRPr="00DD55AA">
              <w:rPr>
                <w:rStyle w:val="FootnoteReference"/>
                <w:b/>
              </w:rPr>
              <w:footnoteReference w:id="1"/>
            </w:r>
          </w:p>
        </w:tc>
        <w:tc>
          <w:tcPr>
            <w:tcW w:w="3969" w:type="dxa"/>
          </w:tcPr>
          <w:p w:rsidR="000055B9" w:rsidRPr="00DD55AA" w:rsidRDefault="000055B9" w:rsidP="00DD55AA">
            <w:pPr>
              <w:jc w:val="center"/>
              <w:rPr>
                <w:b/>
              </w:rPr>
            </w:pPr>
            <w:r w:rsidRPr="00DD55AA">
              <w:rPr>
                <w:b/>
              </w:rPr>
              <w:t>Differentiated Curriculum</w:t>
            </w:r>
            <w:r w:rsidR="00962482" w:rsidRPr="00DD55AA">
              <w:rPr>
                <w:rStyle w:val="FootnoteReference"/>
                <w:b/>
              </w:rPr>
              <w:footnoteReference w:id="2"/>
            </w:r>
          </w:p>
        </w:tc>
        <w:tc>
          <w:tcPr>
            <w:tcW w:w="3544" w:type="dxa"/>
          </w:tcPr>
          <w:p w:rsidR="000055B9" w:rsidRPr="00FD5FA0" w:rsidRDefault="00962482" w:rsidP="00DD55AA">
            <w:pPr>
              <w:jc w:val="center"/>
              <w:rPr>
                <w:b/>
                <w:highlight w:val="yellow"/>
              </w:rPr>
            </w:pPr>
            <w:r w:rsidRPr="00FD5FA0">
              <w:rPr>
                <w:b/>
                <w:highlight w:val="yellow"/>
              </w:rPr>
              <w:t>Result</w:t>
            </w:r>
          </w:p>
        </w:tc>
        <w:tc>
          <w:tcPr>
            <w:tcW w:w="3402" w:type="dxa"/>
          </w:tcPr>
          <w:p w:rsidR="000055B9" w:rsidRPr="00DD55AA" w:rsidRDefault="000055B9" w:rsidP="00DD55AA">
            <w:pPr>
              <w:jc w:val="center"/>
              <w:rPr>
                <w:b/>
              </w:rPr>
            </w:pPr>
            <w:r w:rsidRPr="00DD55AA">
              <w:rPr>
                <w:b/>
              </w:rPr>
              <w:t>Future Changes</w:t>
            </w:r>
          </w:p>
        </w:tc>
      </w:tr>
      <w:tr w:rsidR="000055B9" w:rsidTr="00962482">
        <w:tc>
          <w:tcPr>
            <w:tcW w:w="1526" w:type="dxa"/>
          </w:tcPr>
          <w:p w:rsidR="000055B9" w:rsidRDefault="000055B9">
            <w:r>
              <w:t>Poetry</w:t>
            </w:r>
          </w:p>
        </w:tc>
        <w:tc>
          <w:tcPr>
            <w:tcW w:w="1134" w:type="dxa"/>
          </w:tcPr>
          <w:p w:rsidR="000055B9" w:rsidRDefault="000055B9">
            <w:r>
              <w:t>Term 1</w:t>
            </w:r>
          </w:p>
          <w:p w:rsidR="000055B9" w:rsidRDefault="000055B9">
            <w:r>
              <w:t>Wk 2-9</w:t>
            </w:r>
          </w:p>
        </w:tc>
        <w:tc>
          <w:tcPr>
            <w:tcW w:w="1984" w:type="dxa"/>
          </w:tcPr>
          <w:p w:rsidR="000055B9" w:rsidRDefault="000055B9">
            <w:r>
              <w:t>Exam</w:t>
            </w:r>
          </w:p>
        </w:tc>
        <w:tc>
          <w:tcPr>
            <w:tcW w:w="3969" w:type="dxa"/>
          </w:tcPr>
          <w:p w:rsidR="000055B9" w:rsidRDefault="00962482">
            <w:r>
              <w:t>What students need to know:</w:t>
            </w:r>
          </w:p>
          <w:p w:rsidR="00962482" w:rsidRDefault="00962482" w:rsidP="00962482">
            <w:pPr>
              <w:pStyle w:val="ListParagraph"/>
              <w:numPr>
                <w:ilvl w:val="0"/>
                <w:numId w:val="1"/>
              </w:numPr>
            </w:pPr>
            <w:r>
              <w:t>Types of poems</w:t>
            </w:r>
          </w:p>
          <w:p w:rsidR="00962482" w:rsidRDefault="00962482" w:rsidP="00962482">
            <w:pPr>
              <w:pStyle w:val="ListParagraph"/>
              <w:numPr>
                <w:ilvl w:val="0"/>
                <w:numId w:val="1"/>
              </w:numPr>
            </w:pPr>
            <w:r>
              <w:t>Structure of a poem</w:t>
            </w:r>
          </w:p>
          <w:p w:rsidR="00962482" w:rsidRDefault="00962482" w:rsidP="00962482">
            <w:pPr>
              <w:pStyle w:val="ListParagraph"/>
              <w:numPr>
                <w:ilvl w:val="0"/>
                <w:numId w:val="1"/>
              </w:numPr>
            </w:pPr>
            <w:r>
              <w:t>Sound techniques</w:t>
            </w:r>
          </w:p>
          <w:p w:rsidR="00962482" w:rsidRDefault="00962482" w:rsidP="00962482">
            <w:pPr>
              <w:pStyle w:val="ListParagraph"/>
              <w:numPr>
                <w:ilvl w:val="0"/>
                <w:numId w:val="1"/>
              </w:numPr>
            </w:pPr>
            <w:r>
              <w:t>Visual techniques</w:t>
            </w:r>
          </w:p>
          <w:p w:rsidR="00962482" w:rsidRDefault="00962482" w:rsidP="00962482">
            <w:pPr>
              <w:pStyle w:val="ListParagraph"/>
              <w:numPr>
                <w:ilvl w:val="0"/>
                <w:numId w:val="1"/>
              </w:numPr>
            </w:pPr>
            <w:r>
              <w:t>Deep analysis of two poems</w:t>
            </w:r>
          </w:p>
          <w:p w:rsidR="00962482" w:rsidRDefault="00094B14" w:rsidP="00094B14">
            <w:pPr>
              <w:pStyle w:val="ListParagraph"/>
              <w:numPr>
                <w:ilvl w:val="0"/>
                <w:numId w:val="1"/>
              </w:numPr>
            </w:pPr>
            <w:r>
              <w:t>E</w:t>
            </w:r>
            <w:r w:rsidR="00962482">
              <w:t xml:space="preserve">xtended </w:t>
            </w:r>
            <w:r>
              <w:t xml:space="preserve">written </w:t>
            </w:r>
            <w:r w:rsidR="00962482">
              <w:t>response to a poem</w:t>
            </w:r>
          </w:p>
        </w:tc>
        <w:tc>
          <w:tcPr>
            <w:tcW w:w="3544" w:type="dxa"/>
          </w:tcPr>
          <w:p w:rsidR="000055B9" w:rsidRPr="00FD5FA0" w:rsidRDefault="00094B14" w:rsidP="00962482">
            <w:pPr>
              <w:ind w:left="34" w:hanging="34"/>
              <w:rPr>
                <w:highlight w:val="yellow"/>
              </w:rPr>
            </w:pPr>
            <w:r w:rsidRPr="00FD5FA0">
              <w:rPr>
                <w:highlight w:val="yellow"/>
              </w:rPr>
              <w:t>2010</w:t>
            </w:r>
          </w:p>
          <w:p w:rsidR="00094B14" w:rsidRPr="00FD5FA0" w:rsidRDefault="003A6E9A" w:rsidP="003A6E9A">
            <w:pPr>
              <w:pStyle w:val="ListParagraph"/>
              <w:numPr>
                <w:ilvl w:val="0"/>
                <w:numId w:val="1"/>
              </w:numPr>
              <w:rPr>
                <w:highlight w:val="yellow"/>
              </w:rPr>
            </w:pPr>
            <w:r w:rsidRPr="00FD5FA0">
              <w:rPr>
                <w:highlight w:val="yellow"/>
              </w:rPr>
              <w:t>Year average</w:t>
            </w:r>
            <w:r w:rsidR="00DD55AA" w:rsidRPr="00FD5FA0">
              <w:rPr>
                <w:highlight w:val="yellow"/>
              </w:rPr>
              <w:t xml:space="preserve"> 51%</w:t>
            </w:r>
          </w:p>
          <w:p w:rsidR="003A6E9A" w:rsidRPr="00FD5FA0" w:rsidRDefault="003A6E9A" w:rsidP="003A6E9A">
            <w:pPr>
              <w:pStyle w:val="ListParagraph"/>
              <w:numPr>
                <w:ilvl w:val="0"/>
                <w:numId w:val="1"/>
              </w:numPr>
              <w:rPr>
                <w:highlight w:val="yellow"/>
              </w:rPr>
            </w:pPr>
            <w:r w:rsidRPr="00FD5FA0">
              <w:rPr>
                <w:highlight w:val="yellow"/>
              </w:rPr>
              <w:t>Class average</w:t>
            </w:r>
            <w:r w:rsidR="00DD55AA" w:rsidRPr="00FD5FA0">
              <w:rPr>
                <w:highlight w:val="yellow"/>
              </w:rPr>
              <w:t xml:space="preserve"> 49%</w:t>
            </w:r>
          </w:p>
          <w:p w:rsidR="003A6E9A" w:rsidRPr="00FD5FA0" w:rsidRDefault="003A6E9A" w:rsidP="003A6E9A">
            <w:pPr>
              <w:rPr>
                <w:highlight w:val="yellow"/>
              </w:rPr>
            </w:pPr>
          </w:p>
          <w:p w:rsidR="003A6E9A" w:rsidRPr="00FD5FA0" w:rsidRDefault="003A6E9A" w:rsidP="003A6E9A">
            <w:pPr>
              <w:rPr>
                <w:highlight w:val="yellow"/>
              </w:rPr>
            </w:pPr>
            <w:r w:rsidRPr="00FD5FA0">
              <w:rPr>
                <w:highlight w:val="yellow"/>
              </w:rPr>
              <w:t>2011</w:t>
            </w:r>
          </w:p>
          <w:p w:rsidR="003A6E9A" w:rsidRPr="00FD5FA0" w:rsidRDefault="003A6E9A" w:rsidP="003A6E9A">
            <w:pPr>
              <w:pStyle w:val="ListParagraph"/>
              <w:numPr>
                <w:ilvl w:val="0"/>
                <w:numId w:val="1"/>
              </w:numPr>
              <w:rPr>
                <w:highlight w:val="yellow"/>
              </w:rPr>
            </w:pPr>
            <w:r w:rsidRPr="00FD5FA0">
              <w:rPr>
                <w:highlight w:val="yellow"/>
              </w:rPr>
              <w:t xml:space="preserve">Year average 69% </w:t>
            </w:r>
          </w:p>
          <w:p w:rsidR="003A6E9A" w:rsidRPr="00FD5FA0" w:rsidRDefault="003A6E9A" w:rsidP="003A6E9A">
            <w:pPr>
              <w:pStyle w:val="ListParagraph"/>
              <w:numPr>
                <w:ilvl w:val="0"/>
                <w:numId w:val="1"/>
              </w:numPr>
              <w:rPr>
                <w:highlight w:val="yellow"/>
              </w:rPr>
            </w:pPr>
            <w:r w:rsidRPr="00FD5FA0">
              <w:rPr>
                <w:highlight w:val="yellow"/>
              </w:rPr>
              <w:t>Class average 54%</w:t>
            </w:r>
          </w:p>
          <w:p w:rsidR="003A6E9A" w:rsidRPr="00FD5FA0" w:rsidRDefault="003A6E9A" w:rsidP="003A6E9A">
            <w:pPr>
              <w:pStyle w:val="ListParagraph"/>
              <w:ind w:left="360"/>
              <w:rPr>
                <w:highlight w:val="yellow"/>
              </w:rPr>
            </w:pPr>
          </w:p>
        </w:tc>
        <w:tc>
          <w:tcPr>
            <w:tcW w:w="3402" w:type="dxa"/>
          </w:tcPr>
          <w:p w:rsidR="000055B9" w:rsidRDefault="00094B14">
            <w:r>
              <w:t>2010</w:t>
            </w:r>
          </w:p>
          <w:p w:rsidR="00094B14" w:rsidRDefault="00094B14" w:rsidP="00094B14">
            <w:pPr>
              <w:pStyle w:val="ListParagraph"/>
              <w:numPr>
                <w:ilvl w:val="0"/>
                <w:numId w:val="1"/>
              </w:numPr>
            </w:pPr>
            <w:r>
              <w:t>More time on extended written response, providing a set scaffold</w:t>
            </w:r>
          </w:p>
          <w:p w:rsidR="00094B14" w:rsidRDefault="00094B14" w:rsidP="00094B14"/>
          <w:p w:rsidR="00094B14" w:rsidRDefault="00094B14" w:rsidP="00094B14">
            <w:r>
              <w:t>2011</w:t>
            </w:r>
          </w:p>
          <w:p w:rsidR="00094B14" w:rsidRDefault="00842A7B" w:rsidP="00094B14">
            <w:pPr>
              <w:pStyle w:val="ListParagraph"/>
              <w:numPr>
                <w:ilvl w:val="0"/>
                <w:numId w:val="1"/>
              </w:numPr>
            </w:pPr>
            <w:r>
              <w:t>Confirm with English faculty terms to be taught in this unit of work:</w:t>
            </w:r>
          </w:p>
          <w:p w:rsidR="00842A7B" w:rsidRDefault="00842A7B" w:rsidP="00842A7B">
            <w:pPr>
              <w:pStyle w:val="ListParagraph"/>
              <w:numPr>
                <w:ilvl w:val="0"/>
                <w:numId w:val="2"/>
              </w:numPr>
            </w:pPr>
            <w:r>
              <w:t>Visual</w:t>
            </w:r>
          </w:p>
          <w:p w:rsidR="00842A7B" w:rsidRDefault="00842A7B" w:rsidP="00842A7B">
            <w:pPr>
              <w:pStyle w:val="ListParagraph"/>
              <w:numPr>
                <w:ilvl w:val="0"/>
                <w:numId w:val="2"/>
              </w:numPr>
            </w:pPr>
            <w:r>
              <w:t>Auditory</w:t>
            </w:r>
          </w:p>
          <w:p w:rsidR="00842A7B" w:rsidRDefault="00842A7B" w:rsidP="00842A7B">
            <w:pPr>
              <w:pStyle w:val="ListParagraph"/>
              <w:numPr>
                <w:ilvl w:val="0"/>
                <w:numId w:val="2"/>
              </w:numPr>
            </w:pPr>
            <w:r>
              <w:t>Olfactory</w:t>
            </w:r>
          </w:p>
          <w:p w:rsidR="00842A7B" w:rsidRDefault="00842A7B" w:rsidP="00842A7B">
            <w:pPr>
              <w:pStyle w:val="ListParagraph"/>
              <w:numPr>
                <w:ilvl w:val="0"/>
                <w:numId w:val="2"/>
              </w:numPr>
            </w:pPr>
            <w:r>
              <w:t>Gustatory</w:t>
            </w:r>
          </w:p>
          <w:p w:rsidR="00842A7B" w:rsidRDefault="00842A7B" w:rsidP="00842A7B">
            <w:pPr>
              <w:pStyle w:val="ListParagraph"/>
              <w:numPr>
                <w:ilvl w:val="0"/>
                <w:numId w:val="2"/>
              </w:numPr>
            </w:pPr>
            <w:r>
              <w:t>Tactile</w:t>
            </w:r>
          </w:p>
          <w:p w:rsidR="00842A7B" w:rsidRDefault="00842A7B" w:rsidP="00842A7B">
            <w:pPr>
              <w:pStyle w:val="ListParagraph"/>
              <w:numPr>
                <w:ilvl w:val="0"/>
                <w:numId w:val="2"/>
              </w:numPr>
            </w:pPr>
            <w:r>
              <w:t>Kinaesthetic</w:t>
            </w:r>
          </w:p>
          <w:p w:rsidR="00094B14" w:rsidRDefault="00094B14" w:rsidP="00094B14">
            <w:pPr>
              <w:pStyle w:val="ListParagraph"/>
              <w:ind w:left="360"/>
            </w:pPr>
          </w:p>
        </w:tc>
      </w:tr>
      <w:tr w:rsidR="000055B9" w:rsidTr="00962482">
        <w:tc>
          <w:tcPr>
            <w:tcW w:w="1526" w:type="dxa"/>
          </w:tcPr>
          <w:p w:rsidR="000055B9" w:rsidRDefault="000055B9">
            <w:r>
              <w:t>Novel</w:t>
            </w:r>
          </w:p>
        </w:tc>
        <w:tc>
          <w:tcPr>
            <w:tcW w:w="1134" w:type="dxa"/>
          </w:tcPr>
          <w:p w:rsidR="000055B9" w:rsidRDefault="000055B9">
            <w:r>
              <w:t>Term 1-2</w:t>
            </w:r>
          </w:p>
          <w:p w:rsidR="000055B9" w:rsidRDefault="000055B9">
            <w:r>
              <w:t>Wk 10-8</w:t>
            </w:r>
          </w:p>
        </w:tc>
        <w:tc>
          <w:tcPr>
            <w:tcW w:w="1984" w:type="dxa"/>
          </w:tcPr>
          <w:p w:rsidR="000055B9" w:rsidRDefault="00962482">
            <w:r>
              <w:t>Alternate / Additional chapter</w:t>
            </w:r>
          </w:p>
        </w:tc>
        <w:tc>
          <w:tcPr>
            <w:tcW w:w="3969" w:type="dxa"/>
          </w:tcPr>
          <w:p w:rsidR="000055B9" w:rsidRDefault="00DD55AA">
            <w:r>
              <w:t>What students need to know:</w:t>
            </w:r>
          </w:p>
          <w:p w:rsidR="00DD55AA" w:rsidRDefault="00DD55AA" w:rsidP="00DD55AA">
            <w:pPr>
              <w:pStyle w:val="ListParagraph"/>
              <w:numPr>
                <w:ilvl w:val="0"/>
                <w:numId w:val="1"/>
              </w:numPr>
            </w:pPr>
            <w:r>
              <w:t>Difference between fiction and non-fiction texts</w:t>
            </w:r>
          </w:p>
          <w:p w:rsidR="00976985" w:rsidRDefault="00976985" w:rsidP="00DD55AA">
            <w:pPr>
              <w:pStyle w:val="ListParagraph"/>
              <w:numPr>
                <w:ilvl w:val="0"/>
                <w:numId w:val="1"/>
              </w:numPr>
            </w:pPr>
            <w:r>
              <w:t>Types of genre</w:t>
            </w:r>
          </w:p>
          <w:p w:rsidR="00DD55AA" w:rsidRDefault="00DD55AA" w:rsidP="00DD55AA">
            <w:pPr>
              <w:pStyle w:val="ListParagraph"/>
              <w:numPr>
                <w:ilvl w:val="0"/>
                <w:numId w:val="1"/>
              </w:numPr>
            </w:pPr>
            <w:r>
              <w:t>Features of a novel: Characters; Plot;  Setting; Style and Themes</w:t>
            </w:r>
          </w:p>
          <w:p w:rsidR="00DD55AA" w:rsidRDefault="00DD55AA" w:rsidP="00DD55AA">
            <w:pPr>
              <w:pStyle w:val="ListParagraph"/>
              <w:numPr>
                <w:ilvl w:val="0"/>
                <w:numId w:val="1"/>
              </w:numPr>
            </w:pPr>
            <w:r>
              <w:t>Reading and analysis of two modified texts</w:t>
            </w:r>
          </w:p>
          <w:p w:rsidR="00DD55AA" w:rsidRDefault="00DD55AA" w:rsidP="00DD55AA">
            <w:pPr>
              <w:pStyle w:val="ListParagraph"/>
              <w:numPr>
                <w:ilvl w:val="0"/>
                <w:numId w:val="1"/>
              </w:numPr>
            </w:pPr>
            <w:r>
              <w:t>Descriptive writing: Verbs &amp; Adverbs; Nouns &amp; Adjectives; Speech Marks and Apostrophes</w:t>
            </w:r>
          </w:p>
          <w:p w:rsidR="00DD55AA" w:rsidRDefault="00DD55AA" w:rsidP="00DD55AA">
            <w:pPr>
              <w:pStyle w:val="ListParagraph"/>
              <w:ind w:left="360"/>
            </w:pPr>
          </w:p>
        </w:tc>
        <w:tc>
          <w:tcPr>
            <w:tcW w:w="3544" w:type="dxa"/>
          </w:tcPr>
          <w:p w:rsidR="000055B9" w:rsidRPr="00FD5FA0" w:rsidRDefault="00DD55AA">
            <w:pPr>
              <w:rPr>
                <w:highlight w:val="yellow"/>
              </w:rPr>
            </w:pPr>
            <w:r w:rsidRPr="00FD5FA0">
              <w:rPr>
                <w:highlight w:val="yellow"/>
              </w:rPr>
              <w:t>2010</w:t>
            </w:r>
          </w:p>
          <w:p w:rsidR="00DD55AA" w:rsidRPr="00FD5FA0" w:rsidRDefault="00FF7CCC" w:rsidP="00DD55AA">
            <w:pPr>
              <w:pStyle w:val="ListParagraph"/>
              <w:numPr>
                <w:ilvl w:val="0"/>
                <w:numId w:val="1"/>
              </w:numPr>
              <w:rPr>
                <w:highlight w:val="yellow"/>
              </w:rPr>
            </w:pPr>
            <w:r w:rsidRPr="00FD5FA0">
              <w:rPr>
                <w:highlight w:val="yellow"/>
              </w:rPr>
              <w:t>Completion rate of task higher for class (92%) compared to year (65%)</w:t>
            </w:r>
          </w:p>
          <w:p w:rsidR="00DD55AA" w:rsidRPr="00FD5FA0" w:rsidRDefault="00FF7CCC" w:rsidP="00FF7CCC">
            <w:pPr>
              <w:pStyle w:val="ListParagraph"/>
              <w:numPr>
                <w:ilvl w:val="0"/>
                <w:numId w:val="1"/>
              </w:numPr>
              <w:rPr>
                <w:highlight w:val="yellow"/>
              </w:rPr>
            </w:pPr>
            <w:r w:rsidRPr="00FD5FA0">
              <w:rPr>
                <w:highlight w:val="yellow"/>
              </w:rPr>
              <w:t>Year average</w:t>
            </w:r>
            <w:r w:rsidR="001076E6" w:rsidRPr="00FD5FA0">
              <w:rPr>
                <w:highlight w:val="yellow"/>
              </w:rPr>
              <w:t xml:space="preserve"> 40%</w:t>
            </w:r>
          </w:p>
          <w:p w:rsidR="00FF7CCC" w:rsidRPr="00FD5FA0" w:rsidRDefault="00FF7CCC" w:rsidP="00FF7CCC">
            <w:pPr>
              <w:pStyle w:val="ListParagraph"/>
              <w:numPr>
                <w:ilvl w:val="0"/>
                <w:numId w:val="1"/>
              </w:numPr>
              <w:rPr>
                <w:highlight w:val="yellow"/>
              </w:rPr>
            </w:pPr>
            <w:r w:rsidRPr="00FD5FA0">
              <w:rPr>
                <w:highlight w:val="yellow"/>
              </w:rPr>
              <w:t>Class average</w:t>
            </w:r>
            <w:r w:rsidR="001076E6" w:rsidRPr="00FD5FA0">
              <w:rPr>
                <w:highlight w:val="yellow"/>
              </w:rPr>
              <w:t xml:space="preserve"> 45%</w:t>
            </w:r>
          </w:p>
          <w:p w:rsidR="00FF7CCC" w:rsidRPr="00FD5FA0" w:rsidRDefault="00FF7CCC" w:rsidP="00FF7CCC">
            <w:pPr>
              <w:rPr>
                <w:highlight w:val="yellow"/>
              </w:rPr>
            </w:pPr>
          </w:p>
          <w:p w:rsidR="00FF7CCC" w:rsidRPr="00FD5FA0" w:rsidRDefault="00FF7CCC" w:rsidP="00FF7CCC">
            <w:pPr>
              <w:rPr>
                <w:highlight w:val="yellow"/>
              </w:rPr>
            </w:pPr>
            <w:r w:rsidRPr="00FD5FA0">
              <w:rPr>
                <w:highlight w:val="yellow"/>
              </w:rPr>
              <w:t>2011</w:t>
            </w:r>
          </w:p>
          <w:p w:rsidR="00FF7CCC" w:rsidRPr="00FD5FA0" w:rsidRDefault="00FF7CCC" w:rsidP="00FF7CCC">
            <w:pPr>
              <w:pStyle w:val="ListParagraph"/>
              <w:numPr>
                <w:ilvl w:val="0"/>
                <w:numId w:val="1"/>
              </w:numPr>
              <w:rPr>
                <w:highlight w:val="yellow"/>
              </w:rPr>
            </w:pPr>
            <w:r w:rsidRPr="00FD5FA0">
              <w:rPr>
                <w:highlight w:val="yellow"/>
              </w:rPr>
              <w:t>Completion rate higher for class (100%</w:t>
            </w:r>
            <w:r w:rsidR="00DC285D" w:rsidRPr="00FD5FA0">
              <w:rPr>
                <w:highlight w:val="yellow"/>
              </w:rPr>
              <w:t>) compared to year (96%</w:t>
            </w:r>
            <w:r w:rsidRPr="00FD5FA0">
              <w:rPr>
                <w:highlight w:val="yellow"/>
              </w:rPr>
              <w:t>)</w:t>
            </w:r>
          </w:p>
          <w:p w:rsidR="00FF7CCC" w:rsidRPr="00FD5FA0" w:rsidRDefault="00FF7CCC" w:rsidP="00FF7CCC">
            <w:pPr>
              <w:pStyle w:val="ListParagraph"/>
              <w:numPr>
                <w:ilvl w:val="0"/>
                <w:numId w:val="1"/>
              </w:numPr>
              <w:rPr>
                <w:highlight w:val="yellow"/>
              </w:rPr>
            </w:pPr>
            <w:r w:rsidRPr="00FD5FA0">
              <w:rPr>
                <w:highlight w:val="yellow"/>
              </w:rPr>
              <w:t>Year average</w:t>
            </w:r>
            <w:r w:rsidR="00DC285D" w:rsidRPr="00FD5FA0">
              <w:rPr>
                <w:highlight w:val="yellow"/>
              </w:rPr>
              <w:t xml:space="preserve"> 42%</w:t>
            </w:r>
          </w:p>
          <w:p w:rsidR="00FF7CCC" w:rsidRPr="00FD5FA0" w:rsidRDefault="00FF7CCC" w:rsidP="00FF7CCC">
            <w:pPr>
              <w:pStyle w:val="ListParagraph"/>
              <w:numPr>
                <w:ilvl w:val="0"/>
                <w:numId w:val="1"/>
              </w:numPr>
              <w:rPr>
                <w:highlight w:val="yellow"/>
              </w:rPr>
            </w:pPr>
            <w:r w:rsidRPr="00FD5FA0">
              <w:rPr>
                <w:highlight w:val="yellow"/>
              </w:rPr>
              <w:t>Class average</w:t>
            </w:r>
            <w:r w:rsidR="00DC285D" w:rsidRPr="00FD5FA0">
              <w:rPr>
                <w:highlight w:val="yellow"/>
              </w:rPr>
              <w:t xml:space="preserve"> 31%</w:t>
            </w:r>
            <w:r w:rsidR="001076E6" w:rsidRPr="00FD5FA0">
              <w:rPr>
                <w:highlight w:val="yellow"/>
              </w:rPr>
              <w:t xml:space="preserve"> </w:t>
            </w:r>
          </w:p>
          <w:p w:rsidR="00FF7CCC" w:rsidRPr="00FD5FA0" w:rsidRDefault="00FF7CCC" w:rsidP="00FF7CCC">
            <w:pPr>
              <w:pStyle w:val="ListParagraph"/>
              <w:ind w:left="360"/>
              <w:rPr>
                <w:highlight w:val="yellow"/>
              </w:rPr>
            </w:pPr>
          </w:p>
        </w:tc>
        <w:tc>
          <w:tcPr>
            <w:tcW w:w="3402" w:type="dxa"/>
          </w:tcPr>
          <w:p w:rsidR="000055B9" w:rsidRDefault="001B72F4">
            <w:r>
              <w:t>2010</w:t>
            </w:r>
          </w:p>
          <w:p w:rsidR="001B72F4" w:rsidRDefault="001B72F4" w:rsidP="001B72F4">
            <w:pPr>
              <w:pStyle w:val="ListParagraph"/>
              <w:numPr>
                <w:ilvl w:val="0"/>
                <w:numId w:val="1"/>
              </w:numPr>
            </w:pPr>
            <w:r>
              <w:t>Alternate strategies for students to complete assessment task</w:t>
            </w:r>
          </w:p>
          <w:p w:rsidR="001B72F4" w:rsidRDefault="001B72F4" w:rsidP="001B72F4"/>
          <w:p w:rsidR="001B72F4" w:rsidRDefault="001B72F4" w:rsidP="001B72F4">
            <w:r>
              <w:t>2011</w:t>
            </w:r>
          </w:p>
          <w:p w:rsidR="001076E6" w:rsidRDefault="001076E6" w:rsidP="001076E6">
            <w:pPr>
              <w:pStyle w:val="ListParagraph"/>
              <w:numPr>
                <w:ilvl w:val="0"/>
                <w:numId w:val="1"/>
              </w:numPr>
            </w:pPr>
            <w:r>
              <w:t>Descriptive writing activities to include</w:t>
            </w:r>
          </w:p>
          <w:p w:rsidR="001076E6" w:rsidRDefault="001076E6" w:rsidP="001076E6">
            <w:pPr>
              <w:pStyle w:val="ListParagraph"/>
              <w:ind w:left="360"/>
            </w:pPr>
            <w:r>
              <w:t>+ Past, present &amp; future tense</w:t>
            </w:r>
          </w:p>
          <w:p w:rsidR="001076E6" w:rsidRDefault="001076E6" w:rsidP="001076E6">
            <w:pPr>
              <w:pStyle w:val="ListParagraph"/>
              <w:ind w:left="360"/>
            </w:pPr>
            <w:r>
              <w:t>+ First, second &amp; third person</w:t>
            </w:r>
          </w:p>
          <w:p w:rsidR="001B72F4" w:rsidRDefault="001B72F4" w:rsidP="001B72F4"/>
        </w:tc>
      </w:tr>
    </w:tbl>
    <w:p w:rsidR="00370BBE" w:rsidRDefault="00370BBE">
      <w:r>
        <w:br w:type="page"/>
      </w:r>
    </w:p>
    <w:tbl>
      <w:tblPr>
        <w:tblStyle w:val="TableGrid"/>
        <w:tblW w:w="15559" w:type="dxa"/>
        <w:tblLook w:val="04A0"/>
      </w:tblPr>
      <w:tblGrid>
        <w:gridCol w:w="1526"/>
        <w:gridCol w:w="1134"/>
        <w:gridCol w:w="1984"/>
        <w:gridCol w:w="3969"/>
        <w:gridCol w:w="3544"/>
        <w:gridCol w:w="3402"/>
      </w:tblGrid>
      <w:tr w:rsidR="000055B9" w:rsidTr="00962482">
        <w:tc>
          <w:tcPr>
            <w:tcW w:w="1526" w:type="dxa"/>
          </w:tcPr>
          <w:p w:rsidR="000055B9" w:rsidRDefault="000055B9">
            <w:r>
              <w:lastRenderedPageBreak/>
              <w:t>Drama</w:t>
            </w:r>
          </w:p>
        </w:tc>
        <w:tc>
          <w:tcPr>
            <w:tcW w:w="1134" w:type="dxa"/>
          </w:tcPr>
          <w:p w:rsidR="000055B9" w:rsidRDefault="00962482">
            <w:r>
              <w:t>Term 2-3</w:t>
            </w:r>
          </w:p>
          <w:p w:rsidR="00962482" w:rsidRDefault="00962482">
            <w:r>
              <w:t>Wk 9-6</w:t>
            </w:r>
          </w:p>
        </w:tc>
        <w:tc>
          <w:tcPr>
            <w:tcW w:w="1984" w:type="dxa"/>
          </w:tcPr>
          <w:p w:rsidR="000055B9" w:rsidRDefault="00962482">
            <w:r>
              <w:t>Script &amp; Performance</w:t>
            </w:r>
          </w:p>
        </w:tc>
        <w:tc>
          <w:tcPr>
            <w:tcW w:w="3969" w:type="dxa"/>
          </w:tcPr>
          <w:p w:rsidR="000055B9" w:rsidRDefault="00A572AA">
            <w:r>
              <w:t>What students need to know:</w:t>
            </w:r>
          </w:p>
          <w:p w:rsidR="00A572AA" w:rsidRDefault="001E6637" w:rsidP="00A572AA">
            <w:pPr>
              <w:pStyle w:val="ListParagraph"/>
              <w:numPr>
                <w:ilvl w:val="0"/>
                <w:numId w:val="1"/>
              </w:numPr>
            </w:pPr>
            <w:r>
              <w:t>Reading and an analysis of a play</w:t>
            </w:r>
          </w:p>
          <w:p w:rsidR="008C6F99" w:rsidRDefault="008C6F99" w:rsidP="008C6F99">
            <w:pPr>
              <w:pStyle w:val="ListParagraph"/>
              <w:numPr>
                <w:ilvl w:val="1"/>
                <w:numId w:val="1"/>
              </w:numPr>
              <w:ind w:left="743"/>
            </w:pPr>
            <w:r>
              <w:t>Staging &amp; Stage direction</w:t>
            </w:r>
          </w:p>
          <w:p w:rsidR="008C6F99" w:rsidRDefault="008C6F99" w:rsidP="008C6F99">
            <w:pPr>
              <w:pStyle w:val="ListParagraph"/>
              <w:numPr>
                <w:ilvl w:val="1"/>
                <w:numId w:val="1"/>
              </w:numPr>
              <w:ind w:left="743"/>
            </w:pPr>
            <w:r>
              <w:t xml:space="preserve">Character analysis </w:t>
            </w:r>
          </w:p>
          <w:p w:rsidR="00A572AA" w:rsidRDefault="00A572AA" w:rsidP="00A572AA">
            <w:pPr>
              <w:pStyle w:val="ListParagraph"/>
              <w:numPr>
                <w:ilvl w:val="0"/>
                <w:numId w:val="1"/>
              </w:numPr>
            </w:pPr>
            <w:r>
              <w:t>Differences between a narrative &amp; script</w:t>
            </w:r>
          </w:p>
          <w:p w:rsidR="00A572AA" w:rsidRDefault="00342895" w:rsidP="00A572AA">
            <w:pPr>
              <w:pStyle w:val="ListParagraph"/>
              <w:numPr>
                <w:ilvl w:val="0"/>
                <w:numId w:val="1"/>
              </w:numPr>
            </w:pPr>
            <w:r>
              <w:t>How to w</w:t>
            </w:r>
            <w:r w:rsidR="00A572AA">
              <w:t>rit</w:t>
            </w:r>
            <w:r>
              <w:t>e</w:t>
            </w:r>
            <w:r w:rsidR="00A572AA">
              <w:t xml:space="preserve"> a script from a narrative</w:t>
            </w:r>
          </w:p>
          <w:p w:rsidR="00A572AA" w:rsidRDefault="003D13E7" w:rsidP="00A572AA">
            <w:pPr>
              <w:pStyle w:val="ListParagraph"/>
              <w:numPr>
                <w:ilvl w:val="0"/>
                <w:numId w:val="1"/>
              </w:numPr>
            </w:pPr>
            <w:r>
              <w:t>How to perform</w:t>
            </w:r>
          </w:p>
          <w:p w:rsidR="00A572AA" w:rsidRDefault="00A572AA" w:rsidP="00A572AA">
            <w:pPr>
              <w:pStyle w:val="ListParagraph"/>
              <w:ind w:left="360"/>
            </w:pPr>
          </w:p>
        </w:tc>
        <w:tc>
          <w:tcPr>
            <w:tcW w:w="3544" w:type="dxa"/>
          </w:tcPr>
          <w:p w:rsidR="00A572AA" w:rsidRPr="00FD5FA0" w:rsidRDefault="00D02F11" w:rsidP="00A572AA">
            <w:pPr>
              <w:rPr>
                <w:highlight w:val="yellow"/>
              </w:rPr>
            </w:pPr>
            <w:r w:rsidRPr="00FD5FA0">
              <w:rPr>
                <w:highlight w:val="yellow"/>
              </w:rPr>
              <w:t>2010</w:t>
            </w:r>
            <w:r w:rsidR="00D76D3E" w:rsidRPr="00FD5FA0">
              <w:rPr>
                <w:highlight w:val="yellow"/>
              </w:rPr>
              <w:t xml:space="preserve">         </w:t>
            </w:r>
          </w:p>
          <w:p w:rsidR="00E239EF" w:rsidRPr="00FD5FA0" w:rsidRDefault="00E239EF" w:rsidP="00E239EF">
            <w:pPr>
              <w:pStyle w:val="ListParagraph"/>
              <w:numPr>
                <w:ilvl w:val="0"/>
                <w:numId w:val="1"/>
              </w:numPr>
              <w:rPr>
                <w:highlight w:val="yellow"/>
              </w:rPr>
            </w:pPr>
            <w:r w:rsidRPr="00FD5FA0">
              <w:rPr>
                <w:highlight w:val="yellow"/>
              </w:rPr>
              <w:t>100% completion rate across the year (group work)</w:t>
            </w:r>
          </w:p>
          <w:p w:rsidR="00D02F11" w:rsidRPr="00FD5FA0" w:rsidRDefault="00E239EF" w:rsidP="00E239EF">
            <w:pPr>
              <w:pStyle w:val="ListParagraph"/>
              <w:numPr>
                <w:ilvl w:val="0"/>
                <w:numId w:val="1"/>
              </w:numPr>
              <w:rPr>
                <w:highlight w:val="yellow"/>
              </w:rPr>
            </w:pPr>
            <w:r w:rsidRPr="00FD5FA0">
              <w:rPr>
                <w:highlight w:val="yellow"/>
              </w:rPr>
              <w:t>Year average 58%</w:t>
            </w:r>
          </w:p>
          <w:p w:rsidR="00E239EF" w:rsidRPr="00FD5FA0" w:rsidRDefault="00E239EF" w:rsidP="00E239EF">
            <w:pPr>
              <w:pStyle w:val="ListParagraph"/>
              <w:numPr>
                <w:ilvl w:val="0"/>
                <w:numId w:val="1"/>
              </w:numPr>
              <w:rPr>
                <w:highlight w:val="yellow"/>
              </w:rPr>
            </w:pPr>
            <w:r w:rsidRPr="00FD5FA0">
              <w:rPr>
                <w:highlight w:val="yellow"/>
              </w:rPr>
              <w:t xml:space="preserve">Class average </w:t>
            </w:r>
            <w:r w:rsidR="009C566E" w:rsidRPr="00FD5FA0">
              <w:rPr>
                <w:highlight w:val="yellow"/>
              </w:rPr>
              <w:t>65%</w:t>
            </w:r>
          </w:p>
          <w:p w:rsidR="00E239EF" w:rsidRPr="00FD5FA0" w:rsidRDefault="00E239EF" w:rsidP="00E239EF">
            <w:pPr>
              <w:rPr>
                <w:highlight w:val="yellow"/>
              </w:rPr>
            </w:pPr>
          </w:p>
          <w:p w:rsidR="00E239EF" w:rsidRPr="00FD5FA0" w:rsidRDefault="00E239EF" w:rsidP="00E239EF">
            <w:pPr>
              <w:rPr>
                <w:highlight w:val="yellow"/>
              </w:rPr>
            </w:pPr>
            <w:r w:rsidRPr="00FD5FA0">
              <w:rPr>
                <w:highlight w:val="yellow"/>
              </w:rPr>
              <w:t>2011</w:t>
            </w:r>
          </w:p>
          <w:p w:rsidR="00E239EF" w:rsidRPr="00FD5FA0" w:rsidRDefault="00E239EF" w:rsidP="00E239EF">
            <w:pPr>
              <w:pStyle w:val="ListParagraph"/>
              <w:numPr>
                <w:ilvl w:val="0"/>
                <w:numId w:val="1"/>
              </w:numPr>
              <w:rPr>
                <w:highlight w:val="yellow"/>
              </w:rPr>
            </w:pPr>
            <w:r w:rsidRPr="00FD5FA0">
              <w:rPr>
                <w:highlight w:val="yellow"/>
              </w:rPr>
              <w:t>Still to be assessed</w:t>
            </w:r>
          </w:p>
          <w:p w:rsidR="00D02F11" w:rsidRPr="00FD5FA0" w:rsidRDefault="00D02F11" w:rsidP="00A572AA">
            <w:pPr>
              <w:rPr>
                <w:highlight w:val="yellow"/>
              </w:rPr>
            </w:pPr>
          </w:p>
        </w:tc>
        <w:tc>
          <w:tcPr>
            <w:tcW w:w="3402" w:type="dxa"/>
          </w:tcPr>
          <w:p w:rsidR="000055B9" w:rsidRDefault="00E239EF">
            <w:r>
              <w:t>2010</w:t>
            </w:r>
          </w:p>
          <w:p w:rsidR="00E239EF" w:rsidRDefault="00E239EF" w:rsidP="00E239EF">
            <w:pPr>
              <w:pStyle w:val="ListParagraph"/>
              <w:numPr>
                <w:ilvl w:val="0"/>
                <w:numId w:val="1"/>
              </w:numPr>
            </w:pPr>
            <w:r>
              <w:t>More time to be spent on developing the assessment script</w:t>
            </w:r>
          </w:p>
          <w:p w:rsidR="00E239EF" w:rsidRDefault="00E239EF" w:rsidP="00E239EF"/>
          <w:p w:rsidR="00E239EF" w:rsidRDefault="00E239EF" w:rsidP="00E239EF">
            <w:r>
              <w:t>2011</w:t>
            </w:r>
          </w:p>
          <w:p w:rsidR="00134EEE" w:rsidRDefault="00370BBE" w:rsidP="00134EEE">
            <w:pPr>
              <w:pStyle w:val="ListParagraph"/>
              <w:numPr>
                <w:ilvl w:val="0"/>
                <w:numId w:val="1"/>
              </w:numPr>
            </w:pPr>
            <w:r>
              <w:t>Students to learn correct terminology for d</w:t>
            </w:r>
            <w:r w:rsidR="00134EEE">
              <w:t>ramatic techniques</w:t>
            </w:r>
            <w:r w:rsidR="00ED6611">
              <w:rPr>
                <w:rStyle w:val="FootnoteReference"/>
              </w:rPr>
              <w:footnoteReference w:id="3"/>
            </w:r>
          </w:p>
          <w:p w:rsidR="00E239EF" w:rsidRDefault="00424C9D" w:rsidP="00E239EF">
            <w:pPr>
              <w:pStyle w:val="ListParagraph"/>
              <w:numPr>
                <w:ilvl w:val="0"/>
                <w:numId w:val="1"/>
              </w:numPr>
            </w:pPr>
            <w:r>
              <w:t>Success of unit is determined by students’ behaviour.  Very unsettled class made it difficult for group task to be successful.</w:t>
            </w:r>
            <w:r w:rsidR="00763F46">
              <w:t xml:space="preserve">  Speak to English faculty about the development </w:t>
            </w:r>
            <w:r w:rsidR="00462AA7">
              <w:t>of an alternate assessment task</w:t>
            </w:r>
          </w:p>
          <w:p w:rsidR="00763F46" w:rsidRDefault="00763F46" w:rsidP="00763F46">
            <w:pPr>
              <w:pStyle w:val="ListParagraph"/>
              <w:ind w:left="360"/>
            </w:pPr>
          </w:p>
        </w:tc>
      </w:tr>
      <w:tr w:rsidR="00962482" w:rsidTr="00962482">
        <w:tc>
          <w:tcPr>
            <w:tcW w:w="1526" w:type="dxa"/>
          </w:tcPr>
          <w:p w:rsidR="00962482" w:rsidRDefault="00962482">
            <w:r>
              <w:t>Dreamtime</w:t>
            </w:r>
          </w:p>
        </w:tc>
        <w:tc>
          <w:tcPr>
            <w:tcW w:w="1134" w:type="dxa"/>
          </w:tcPr>
          <w:p w:rsidR="00962482" w:rsidRDefault="00962482">
            <w:r>
              <w:t>Term 3-4</w:t>
            </w:r>
          </w:p>
          <w:p w:rsidR="00962482" w:rsidRDefault="00962482">
            <w:r>
              <w:t>Wk 7-4</w:t>
            </w:r>
          </w:p>
        </w:tc>
        <w:tc>
          <w:tcPr>
            <w:tcW w:w="1984" w:type="dxa"/>
          </w:tcPr>
          <w:p w:rsidR="00962482" w:rsidRDefault="00962482">
            <w:r>
              <w:t>Personal response to 3 texts</w:t>
            </w:r>
          </w:p>
        </w:tc>
        <w:tc>
          <w:tcPr>
            <w:tcW w:w="3969" w:type="dxa"/>
          </w:tcPr>
          <w:p w:rsidR="00962482" w:rsidRDefault="00760A31">
            <w:r>
              <w:t>What students need to know:</w:t>
            </w:r>
          </w:p>
          <w:p w:rsidR="00760A31" w:rsidRDefault="00760A31" w:rsidP="00760A31">
            <w:pPr>
              <w:pStyle w:val="ListParagraph"/>
              <w:numPr>
                <w:ilvl w:val="0"/>
                <w:numId w:val="1"/>
              </w:numPr>
            </w:pPr>
            <w:r>
              <w:t xml:space="preserve">Aboriginal culture: </w:t>
            </w:r>
            <w:r w:rsidRPr="00760A31">
              <w:rPr>
                <w:b/>
              </w:rPr>
              <w:t>Information report</w:t>
            </w:r>
            <w:r>
              <w:t xml:space="preserve"> on the similarities and differences between two cultures</w:t>
            </w:r>
          </w:p>
          <w:p w:rsidR="00760A31" w:rsidRDefault="00760A31" w:rsidP="00760A31">
            <w:pPr>
              <w:pStyle w:val="ListParagraph"/>
              <w:numPr>
                <w:ilvl w:val="0"/>
                <w:numId w:val="1"/>
              </w:numPr>
            </w:pPr>
            <w:r>
              <w:t xml:space="preserve">Dreamtime stories: </w:t>
            </w:r>
            <w:r w:rsidRPr="00760A31">
              <w:rPr>
                <w:b/>
              </w:rPr>
              <w:t>Narrative</w:t>
            </w:r>
            <w:r>
              <w:t xml:space="preserve"> </w:t>
            </w:r>
          </w:p>
          <w:p w:rsidR="00760A31" w:rsidRPr="00D02F11" w:rsidRDefault="00760A31" w:rsidP="00760A31">
            <w:pPr>
              <w:pStyle w:val="ListParagraph"/>
              <w:numPr>
                <w:ilvl w:val="0"/>
                <w:numId w:val="1"/>
              </w:numPr>
            </w:pPr>
            <w:r>
              <w:t xml:space="preserve">Aboriginal artwork: </w:t>
            </w:r>
            <w:r w:rsidRPr="00760A31">
              <w:rPr>
                <w:b/>
              </w:rPr>
              <w:t>Visual literacy with descriptive writing</w:t>
            </w:r>
          </w:p>
          <w:p w:rsidR="00D02F11" w:rsidRDefault="00D02F11" w:rsidP="00D02F11">
            <w:pPr>
              <w:pStyle w:val="ListParagraph"/>
              <w:ind w:left="360"/>
            </w:pPr>
          </w:p>
        </w:tc>
        <w:tc>
          <w:tcPr>
            <w:tcW w:w="3544" w:type="dxa"/>
          </w:tcPr>
          <w:p w:rsidR="00962482" w:rsidRPr="00FD5FA0" w:rsidRDefault="00D02F11">
            <w:pPr>
              <w:rPr>
                <w:highlight w:val="yellow"/>
              </w:rPr>
            </w:pPr>
            <w:r w:rsidRPr="00FD5FA0">
              <w:rPr>
                <w:highlight w:val="yellow"/>
              </w:rPr>
              <w:t>2010</w:t>
            </w:r>
          </w:p>
          <w:p w:rsidR="00713F3F" w:rsidRPr="00FD5FA0" w:rsidRDefault="00713F3F" w:rsidP="00342895">
            <w:pPr>
              <w:pStyle w:val="ListParagraph"/>
              <w:numPr>
                <w:ilvl w:val="0"/>
                <w:numId w:val="1"/>
              </w:numPr>
              <w:rPr>
                <w:highlight w:val="yellow"/>
              </w:rPr>
            </w:pPr>
            <w:r w:rsidRPr="00FD5FA0">
              <w:rPr>
                <w:highlight w:val="yellow"/>
              </w:rPr>
              <w:t>100% completion rate across the year</w:t>
            </w:r>
          </w:p>
          <w:p w:rsidR="00D02F11" w:rsidRPr="00FD5FA0" w:rsidRDefault="00FA05F2" w:rsidP="00342895">
            <w:pPr>
              <w:pStyle w:val="ListParagraph"/>
              <w:numPr>
                <w:ilvl w:val="0"/>
                <w:numId w:val="1"/>
              </w:numPr>
              <w:rPr>
                <w:highlight w:val="yellow"/>
              </w:rPr>
            </w:pPr>
            <w:r w:rsidRPr="00FD5FA0">
              <w:rPr>
                <w:highlight w:val="yellow"/>
              </w:rPr>
              <w:t>Year average 52</w:t>
            </w:r>
            <w:r w:rsidR="00905C09" w:rsidRPr="00FD5FA0">
              <w:rPr>
                <w:highlight w:val="yellow"/>
              </w:rPr>
              <w:t>%</w:t>
            </w:r>
          </w:p>
          <w:p w:rsidR="00905C09" w:rsidRPr="00FD5FA0" w:rsidRDefault="004E2B6A" w:rsidP="00342895">
            <w:pPr>
              <w:pStyle w:val="ListParagraph"/>
              <w:numPr>
                <w:ilvl w:val="0"/>
                <w:numId w:val="1"/>
              </w:numPr>
              <w:rPr>
                <w:highlight w:val="yellow"/>
              </w:rPr>
            </w:pPr>
            <w:r w:rsidRPr="00FD5FA0">
              <w:rPr>
                <w:highlight w:val="yellow"/>
              </w:rPr>
              <w:t>Class average 50</w:t>
            </w:r>
            <w:r w:rsidR="00905C09" w:rsidRPr="00FD5FA0">
              <w:rPr>
                <w:highlight w:val="yellow"/>
              </w:rPr>
              <w:t>%</w:t>
            </w:r>
          </w:p>
          <w:p w:rsidR="00F443B2" w:rsidRPr="00FD5FA0" w:rsidRDefault="00F443B2" w:rsidP="00F443B2">
            <w:pPr>
              <w:rPr>
                <w:highlight w:val="yellow"/>
              </w:rPr>
            </w:pPr>
          </w:p>
          <w:p w:rsidR="00F443B2" w:rsidRPr="00FD5FA0" w:rsidRDefault="00F443B2" w:rsidP="00F443B2">
            <w:pPr>
              <w:rPr>
                <w:highlight w:val="yellow"/>
              </w:rPr>
            </w:pPr>
            <w:r w:rsidRPr="00FD5FA0">
              <w:rPr>
                <w:highlight w:val="yellow"/>
              </w:rPr>
              <w:t>2011</w:t>
            </w:r>
          </w:p>
          <w:p w:rsidR="00F443B2" w:rsidRPr="00FD5FA0" w:rsidRDefault="00F443B2" w:rsidP="00F443B2">
            <w:pPr>
              <w:pStyle w:val="ListParagraph"/>
              <w:numPr>
                <w:ilvl w:val="0"/>
                <w:numId w:val="1"/>
              </w:numPr>
              <w:rPr>
                <w:highlight w:val="yellow"/>
              </w:rPr>
            </w:pPr>
            <w:r w:rsidRPr="00FD5FA0">
              <w:rPr>
                <w:highlight w:val="yellow"/>
              </w:rPr>
              <w:t>Still to be assessed</w:t>
            </w:r>
          </w:p>
        </w:tc>
        <w:tc>
          <w:tcPr>
            <w:tcW w:w="3402" w:type="dxa"/>
          </w:tcPr>
          <w:p w:rsidR="00962482" w:rsidRDefault="00D02F11">
            <w:r>
              <w:t>2010</w:t>
            </w:r>
          </w:p>
          <w:p w:rsidR="00905C09" w:rsidRDefault="00905C09" w:rsidP="00D02F11">
            <w:pPr>
              <w:pStyle w:val="ListParagraph"/>
              <w:numPr>
                <w:ilvl w:val="0"/>
                <w:numId w:val="1"/>
              </w:numPr>
            </w:pPr>
            <w:r>
              <w:t>Not a very structured unit of work with little guidance on assessment task</w:t>
            </w:r>
            <w:r w:rsidR="004E2B6A">
              <w:t xml:space="preserve"> and </w:t>
            </w:r>
            <w:r w:rsidR="005470DC">
              <w:t xml:space="preserve">uniformity within </w:t>
            </w:r>
            <w:r w:rsidR="004E2B6A">
              <w:t>marking</w:t>
            </w:r>
          </w:p>
          <w:p w:rsidR="00D02F11" w:rsidRDefault="00D02F11" w:rsidP="00D02F11">
            <w:pPr>
              <w:pStyle w:val="ListParagraph"/>
              <w:numPr>
                <w:ilvl w:val="0"/>
                <w:numId w:val="1"/>
              </w:numPr>
            </w:pPr>
            <w:r>
              <w:t xml:space="preserve">Use </w:t>
            </w:r>
            <w:hyperlink r:id="rId8" w:history="1">
              <w:r w:rsidR="00342895" w:rsidRPr="00910BFA">
                <w:rPr>
                  <w:rStyle w:val="Hyperlink"/>
                </w:rPr>
                <w:t>www.writingfun.com</w:t>
              </w:r>
            </w:hyperlink>
            <w:r w:rsidR="00342895">
              <w:t xml:space="preserve"> </w:t>
            </w:r>
            <w:r>
              <w:t>website to assist students in writing tasks</w:t>
            </w:r>
          </w:p>
          <w:p w:rsidR="00D02F11" w:rsidRDefault="00D02F11" w:rsidP="00D02F11"/>
          <w:p w:rsidR="00D02F11" w:rsidRDefault="00D02F11" w:rsidP="00D02F11">
            <w:r>
              <w:t>2011</w:t>
            </w:r>
          </w:p>
          <w:p w:rsidR="00F443B2" w:rsidRDefault="00F443B2" w:rsidP="00F443B2">
            <w:pPr>
              <w:pStyle w:val="ListParagraph"/>
              <w:numPr>
                <w:ilvl w:val="0"/>
                <w:numId w:val="1"/>
              </w:numPr>
            </w:pPr>
            <w:r>
              <w:t xml:space="preserve">Still </w:t>
            </w:r>
            <w:r w:rsidR="007422FE">
              <w:t xml:space="preserve">to </w:t>
            </w:r>
            <w:r>
              <w:t xml:space="preserve">be </w:t>
            </w:r>
            <w:r w:rsidR="007422FE">
              <w:t>reviewed</w:t>
            </w:r>
          </w:p>
          <w:p w:rsidR="00F443B2" w:rsidRDefault="00F443B2" w:rsidP="00370BBE">
            <w:pPr>
              <w:pStyle w:val="ListParagraph"/>
              <w:ind w:left="360"/>
            </w:pPr>
          </w:p>
        </w:tc>
      </w:tr>
      <w:tr w:rsidR="00962482" w:rsidTr="00962482">
        <w:tc>
          <w:tcPr>
            <w:tcW w:w="1526" w:type="dxa"/>
          </w:tcPr>
          <w:p w:rsidR="00962482" w:rsidRDefault="00962482">
            <w:r>
              <w:t>Picture Books</w:t>
            </w:r>
          </w:p>
        </w:tc>
        <w:tc>
          <w:tcPr>
            <w:tcW w:w="1134" w:type="dxa"/>
          </w:tcPr>
          <w:p w:rsidR="00962482" w:rsidRDefault="00962482">
            <w:r>
              <w:t>Term 4</w:t>
            </w:r>
          </w:p>
          <w:p w:rsidR="00962482" w:rsidRDefault="00962482">
            <w:r>
              <w:t>Wk 5-10</w:t>
            </w:r>
          </w:p>
        </w:tc>
        <w:tc>
          <w:tcPr>
            <w:tcW w:w="1984" w:type="dxa"/>
          </w:tcPr>
          <w:p w:rsidR="00962482" w:rsidRDefault="00962482">
            <w:r>
              <w:t>No formal assessment</w:t>
            </w:r>
          </w:p>
        </w:tc>
        <w:tc>
          <w:tcPr>
            <w:tcW w:w="3969" w:type="dxa"/>
          </w:tcPr>
          <w:p w:rsidR="00962482" w:rsidRDefault="00D02F11">
            <w:r>
              <w:t>What students need to know:</w:t>
            </w:r>
          </w:p>
          <w:p w:rsidR="003D13E7" w:rsidRDefault="00D71B62" w:rsidP="00D71B62">
            <w:pPr>
              <w:pStyle w:val="ListParagraph"/>
              <w:ind w:left="360"/>
              <w:rPr>
                <w:b/>
                <w:i/>
              </w:rPr>
            </w:pPr>
            <w:r w:rsidRPr="00D71B62">
              <w:rPr>
                <w:b/>
                <w:i/>
              </w:rPr>
              <w:t>Program still to be provided for unit of work to be modified</w:t>
            </w:r>
          </w:p>
          <w:p w:rsidR="00370BBE" w:rsidRPr="00D71B62" w:rsidRDefault="00370BBE" w:rsidP="00D71B62">
            <w:pPr>
              <w:pStyle w:val="ListParagraph"/>
              <w:ind w:left="360"/>
              <w:rPr>
                <w:b/>
                <w:i/>
              </w:rPr>
            </w:pPr>
          </w:p>
        </w:tc>
        <w:tc>
          <w:tcPr>
            <w:tcW w:w="3544" w:type="dxa"/>
          </w:tcPr>
          <w:p w:rsidR="00962482" w:rsidRPr="00FD5FA0" w:rsidRDefault="003D13E7">
            <w:pPr>
              <w:rPr>
                <w:highlight w:val="yellow"/>
              </w:rPr>
            </w:pPr>
            <w:r w:rsidRPr="00FD5FA0">
              <w:rPr>
                <w:highlight w:val="yellow"/>
              </w:rPr>
              <w:t>2010</w:t>
            </w:r>
          </w:p>
          <w:p w:rsidR="003D13E7" w:rsidRPr="00FD5FA0" w:rsidRDefault="003D13E7" w:rsidP="003D13E7">
            <w:pPr>
              <w:pStyle w:val="ListParagraph"/>
              <w:numPr>
                <w:ilvl w:val="0"/>
                <w:numId w:val="1"/>
              </w:numPr>
              <w:rPr>
                <w:highlight w:val="yellow"/>
              </w:rPr>
            </w:pPr>
            <w:r w:rsidRPr="00FD5FA0">
              <w:rPr>
                <w:highlight w:val="yellow"/>
              </w:rPr>
              <w:t>Topic not covered</w:t>
            </w:r>
          </w:p>
          <w:p w:rsidR="00D76D3E" w:rsidRPr="00FD5FA0" w:rsidRDefault="00D76D3E" w:rsidP="00D76D3E">
            <w:pPr>
              <w:rPr>
                <w:highlight w:val="yellow"/>
              </w:rPr>
            </w:pPr>
          </w:p>
        </w:tc>
        <w:tc>
          <w:tcPr>
            <w:tcW w:w="3402" w:type="dxa"/>
          </w:tcPr>
          <w:p w:rsidR="00962482" w:rsidRDefault="00962482"/>
        </w:tc>
      </w:tr>
    </w:tbl>
    <w:p w:rsidR="00245EE1" w:rsidRDefault="00245EE1"/>
    <w:p w:rsidR="00C9131B" w:rsidRDefault="00C9131B">
      <w:r>
        <w:br w:type="page"/>
      </w:r>
    </w:p>
    <w:p w:rsidR="00C9131B" w:rsidRPr="00F37644" w:rsidRDefault="00C9131B" w:rsidP="00C9131B">
      <w:pPr>
        <w:tabs>
          <w:tab w:val="right" w:pos="15309"/>
        </w:tabs>
        <w:rPr>
          <w:sz w:val="40"/>
          <w:szCs w:val="40"/>
        </w:rPr>
      </w:pPr>
      <w:r>
        <w:rPr>
          <w:sz w:val="40"/>
          <w:szCs w:val="40"/>
        </w:rPr>
        <w:lastRenderedPageBreak/>
        <w:t>YEAR 9</w:t>
      </w:r>
      <w:r w:rsidRPr="00F37644">
        <w:rPr>
          <w:sz w:val="40"/>
          <w:szCs w:val="40"/>
        </w:rPr>
        <w:t xml:space="preserve"> ENGLISH</w:t>
      </w:r>
      <w:r>
        <w:rPr>
          <w:sz w:val="40"/>
          <w:szCs w:val="40"/>
        </w:rPr>
        <w:t xml:space="preserve"> (Low Ability)</w:t>
      </w:r>
      <w:r>
        <w:rPr>
          <w:sz w:val="40"/>
          <w:szCs w:val="40"/>
        </w:rPr>
        <w:tab/>
        <w:t>Differentiated Curriculum by C.BEKE</w:t>
      </w:r>
    </w:p>
    <w:tbl>
      <w:tblPr>
        <w:tblStyle w:val="TableGrid"/>
        <w:tblW w:w="15559" w:type="dxa"/>
        <w:tblLook w:val="04A0"/>
      </w:tblPr>
      <w:tblGrid>
        <w:gridCol w:w="1526"/>
        <w:gridCol w:w="1134"/>
        <w:gridCol w:w="1984"/>
        <w:gridCol w:w="3969"/>
        <w:gridCol w:w="3544"/>
        <w:gridCol w:w="3402"/>
      </w:tblGrid>
      <w:tr w:rsidR="00C9131B" w:rsidTr="001771AF">
        <w:tc>
          <w:tcPr>
            <w:tcW w:w="1526" w:type="dxa"/>
          </w:tcPr>
          <w:p w:rsidR="00C9131B" w:rsidRPr="00DD55AA" w:rsidRDefault="00C9131B" w:rsidP="001771AF">
            <w:pPr>
              <w:jc w:val="center"/>
              <w:rPr>
                <w:b/>
              </w:rPr>
            </w:pPr>
            <w:r w:rsidRPr="00DD55AA">
              <w:rPr>
                <w:b/>
              </w:rPr>
              <w:t>Subject</w:t>
            </w:r>
          </w:p>
        </w:tc>
        <w:tc>
          <w:tcPr>
            <w:tcW w:w="1134" w:type="dxa"/>
          </w:tcPr>
          <w:p w:rsidR="00C9131B" w:rsidRPr="00DD55AA" w:rsidRDefault="00C9131B" w:rsidP="001771AF">
            <w:pPr>
              <w:jc w:val="center"/>
              <w:rPr>
                <w:b/>
              </w:rPr>
            </w:pPr>
            <w:r w:rsidRPr="00DD55AA">
              <w:rPr>
                <w:b/>
              </w:rPr>
              <w:t>Week</w:t>
            </w:r>
          </w:p>
        </w:tc>
        <w:tc>
          <w:tcPr>
            <w:tcW w:w="1984" w:type="dxa"/>
          </w:tcPr>
          <w:p w:rsidR="00C9131B" w:rsidRPr="00DD55AA" w:rsidRDefault="00C9131B" w:rsidP="001771AF">
            <w:pPr>
              <w:jc w:val="center"/>
              <w:rPr>
                <w:b/>
              </w:rPr>
            </w:pPr>
            <w:r w:rsidRPr="00DD55AA">
              <w:rPr>
                <w:b/>
              </w:rPr>
              <w:t>Assessment Task</w:t>
            </w:r>
            <w:r w:rsidRPr="00DD55AA">
              <w:rPr>
                <w:rStyle w:val="FootnoteReference"/>
                <w:b/>
              </w:rPr>
              <w:footnoteReference w:id="4"/>
            </w:r>
          </w:p>
        </w:tc>
        <w:tc>
          <w:tcPr>
            <w:tcW w:w="3969" w:type="dxa"/>
          </w:tcPr>
          <w:p w:rsidR="00C9131B" w:rsidRPr="00DD55AA" w:rsidRDefault="00C9131B" w:rsidP="001771AF">
            <w:pPr>
              <w:jc w:val="center"/>
              <w:rPr>
                <w:b/>
              </w:rPr>
            </w:pPr>
            <w:r w:rsidRPr="00DD55AA">
              <w:rPr>
                <w:b/>
              </w:rPr>
              <w:t>Differentiated Curriculum</w:t>
            </w:r>
            <w:r w:rsidRPr="00DD55AA">
              <w:rPr>
                <w:rStyle w:val="FootnoteReference"/>
                <w:b/>
              </w:rPr>
              <w:footnoteReference w:id="5"/>
            </w:r>
          </w:p>
        </w:tc>
        <w:tc>
          <w:tcPr>
            <w:tcW w:w="3544" w:type="dxa"/>
          </w:tcPr>
          <w:p w:rsidR="00C9131B" w:rsidRPr="00FD5FA0" w:rsidRDefault="00C9131B" w:rsidP="001771AF">
            <w:pPr>
              <w:jc w:val="center"/>
              <w:rPr>
                <w:b/>
                <w:highlight w:val="yellow"/>
              </w:rPr>
            </w:pPr>
            <w:r w:rsidRPr="00FD5FA0">
              <w:rPr>
                <w:b/>
                <w:highlight w:val="yellow"/>
              </w:rPr>
              <w:t>Result</w:t>
            </w:r>
          </w:p>
        </w:tc>
        <w:tc>
          <w:tcPr>
            <w:tcW w:w="3402" w:type="dxa"/>
          </w:tcPr>
          <w:p w:rsidR="00C9131B" w:rsidRPr="00DD55AA" w:rsidRDefault="00C9131B" w:rsidP="001771AF">
            <w:pPr>
              <w:jc w:val="center"/>
              <w:rPr>
                <w:b/>
              </w:rPr>
            </w:pPr>
            <w:r w:rsidRPr="00DD55AA">
              <w:rPr>
                <w:b/>
              </w:rPr>
              <w:t>Future Changes</w:t>
            </w:r>
          </w:p>
        </w:tc>
      </w:tr>
      <w:tr w:rsidR="00C9131B" w:rsidTr="001771AF">
        <w:tc>
          <w:tcPr>
            <w:tcW w:w="1526" w:type="dxa"/>
          </w:tcPr>
          <w:p w:rsidR="00C9131B" w:rsidRDefault="00C9131B" w:rsidP="001771AF">
            <w:r>
              <w:t>Shakespeare</w:t>
            </w:r>
          </w:p>
        </w:tc>
        <w:tc>
          <w:tcPr>
            <w:tcW w:w="1134" w:type="dxa"/>
          </w:tcPr>
          <w:p w:rsidR="00C9131B" w:rsidRDefault="00C9131B" w:rsidP="001771AF">
            <w:r>
              <w:t>Term 1</w:t>
            </w:r>
          </w:p>
          <w:p w:rsidR="00C9131B" w:rsidRDefault="00C9131B" w:rsidP="001771AF">
            <w:r>
              <w:t>Wk 2-10</w:t>
            </w:r>
          </w:p>
        </w:tc>
        <w:tc>
          <w:tcPr>
            <w:tcW w:w="1984" w:type="dxa"/>
          </w:tcPr>
          <w:p w:rsidR="00C9131B" w:rsidRDefault="00C9131B" w:rsidP="001771AF">
            <w:r>
              <w:t>Persuasive writing</w:t>
            </w:r>
          </w:p>
        </w:tc>
        <w:tc>
          <w:tcPr>
            <w:tcW w:w="3969" w:type="dxa"/>
          </w:tcPr>
          <w:p w:rsidR="00C9131B" w:rsidRDefault="00C9131B" w:rsidP="001771AF">
            <w:r>
              <w:t>What students need to know:</w:t>
            </w:r>
          </w:p>
          <w:p w:rsidR="00C9131B" w:rsidRDefault="007422FE" w:rsidP="001771AF">
            <w:pPr>
              <w:pStyle w:val="ListParagraph"/>
              <w:numPr>
                <w:ilvl w:val="0"/>
                <w:numId w:val="1"/>
              </w:numPr>
            </w:pPr>
            <w:r>
              <w:t>Who Shakespeare was</w:t>
            </w:r>
          </w:p>
          <w:p w:rsidR="007422FE" w:rsidRDefault="00692CEF" w:rsidP="001771AF">
            <w:pPr>
              <w:pStyle w:val="ListParagraph"/>
              <w:numPr>
                <w:ilvl w:val="0"/>
                <w:numId w:val="1"/>
              </w:numPr>
            </w:pPr>
            <w:r>
              <w:t>Shakespearean life</w:t>
            </w:r>
          </w:p>
          <w:p w:rsidR="007422FE" w:rsidRDefault="007422FE" w:rsidP="007422FE">
            <w:pPr>
              <w:pStyle w:val="ListParagraph"/>
              <w:numPr>
                <w:ilvl w:val="1"/>
                <w:numId w:val="1"/>
              </w:numPr>
              <w:ind w:left="743"/>
            </w:pPr>
            <w:r>
              <w:t>Class system</w:t>
            </w:r>
          </w:p>
          <w:p w:rsidR="007422FE" w:rsidRDefault="007422FE" w:rsidP="007422FE">
            <w:pPr>
              <w:pStyle w:val="ListParagraph"/>
              <w:numPr>
                <w:ilvl w:val="1"/>
                <w:numId w:val="1"/>
              </w:numPr>
              <w:ind w:left="743"/>
            </w:pPr>
            <w:r>
              <w:t>The theatre</w:t>
            </w:r>
          </w:p>
          <w:p w:rsidR="007422FE" w:rsidRDefault="007422FE" w:rsidP="007422FE">
            <w:pPr>
              <w:pStyle w:val="ListParagraph"/>
              <w:numPr>
                <w:ilvl w:val="1"/>
                <w:numId w:val="1"/>
              </w:numPr>
              <w:ind w:left="743"/>
            </w:pPr>
            <w:r>
              <w:t>The language</w:t>
            </w:r>
          </w:p>
          <w:p w:rsidR="007422FE" w:rsidRDefault="007422FE" w:rsidP="007422FE">
            <w:pPr>
              <w:pStyle w:val="ListParagraph"/>
              <w:numPr>
                <w:ilvl w:val="0"/>
                <w:numId w:val="1"/>
              </w:numPr>
            </w:pPr>
            <w:r>
              <w:t>Reading and an analysis of a Shakespearean play</w:t>
            </w:r>
          </w:p>
          <w:p w:rsidR="007422FE" w:rsidRDefault="007422FE" w:rsidP="001771AF">
            <w:pPr>
              <w:pStyle w:val="ListParagraph"/>
              <w:numPr>
                <w:ilvl w:val="0"/>
                <w:numId w:val="1"/>
              </w:numPr>
            </w:pPr>
            <w:r>
              <w:t>Why Shakespeare is relevant to us today</w:t>
            </w:r>
          </w:p>
          <w:p w:rsidR="007422FE" w:rsidRDefault="007422FE" w:rsidP="007422FE">
            <w:pPr>
              <w:pStyle w:val="ListParagraph"/>
              <w:ind w:left="360"/>
            </w:pPr>
          </w:p>
        </w:tc>
        <w:tc>
          <w:tcPr>
            <w:tcW w:w="3544" w:type="dxa"/>
          </w:tcPr>
          <w:p w:rsidR="00C9131B" w:rsidRPr="00FD5FA0" w:rsidRDefault="003808C0" w:rsidP="007422FE">
            <w:pPr>
              <w:tabs>
                <w:tab w:val="left" w:pos="601"/>
              </w:tabs>
              <w:ind w:left="601" w:hanging="601"/>
              <w:rPr>
                <w:highlight w:val="yellow"/>
              </w:rPr>
            </w:pPr>
            <w:r w:rsidRPr="00FD5FA0">
              <w:rPr>
                <w:highlight w:val="yellow"/>
              </w:rPr>
              <w:t>2010</w:t>
            </w:r>
            <w:r w:rsidR="007422FE" w:rsidRPr="00FD5FA0">
              <w:rPr>
                <w:highlight w:val="yellow"/>
              </w:rPr>
              <w:tab/>
            </w:r>
            <w:r w:rsidR="00290942" w:rsidRPr="00FD5FA0">
              <w:rPr>
                <w:highlight w:val="yellow"/>
              </w:rPr>
              <w:t>(</w:t>
            </w:r>
            <w:r w:rsidR="007422FE" w:rsidRPr="00FD5FA0">
              <w:rPr>
                <w:highlight w:val="yellow"/>
              </w:rPr>
              <w:t>Unit taught in line with preparing students for NAPLAN</w:t>
            </w:r>
            <w:r w:rsidR="00290942" w:rsidRPr="00FD5FA0">
              <w:rPr>
                <w:highlight w:val="yellow"/>
              </w:rPr>
              <w:t>)</w:t>
            </w:r>
          </w:p>
          <w:p w:rsidR="00290942" w:rsidRPr="00FD5FA0" w:rsidRDefault="00290942" w:rsidP="00290942">
            <w:pPr>
              <w:pStyle w:val="ListParagraph"/>
              <w:numPr>
                <w:ilvl w:val="0"/>
                <w:numId w:val="1"/>
              </w:numPr>
              <w:tabs>
                <w:tab w:val="left" w:pos="601"/>
              </w:tabs>
              <w:rPr>
                <w:highlight w:val="yellow"/>
              </w:rPr>
            </w:pPr>
            <w:r w:rsidRPr="00FD5FA0">
              <w:rPr>
                <w:highlight w:val="yellow"/>
              </w:rPr>
              <w:t xml:space="preserve">Year average </w:t>
            </w:r>
            <w:r w:rsidR="006B60D1" w:rsidRPr="00FD5FA0">
              <w:rPr>
                <w:highlight w:val="yellow"/>
              </w:rPr>
              <w:t>25</w:t>
            </w:r>
            <w:r w:rsidRPr="00FD5FA0">
              <w:rPr>
                <w:highlight w:val="yellow"/>
              </w:rPr>
              <w:t>%</w:t>
            </w:r>
          </w:p>
          <w:p w:rsidR="003808C0" w:rsidRPr="00FD5FA0" w:rsidRDefault="00290942" w:rsidP="00290942">
            <w:pPr>
              <w:pStyle w:val="ListParagraph"/>
              <w:numPr>
                <w:ilvl w:val="0"/>
                <w:numId w:val="1"/>
              </w:numPr>
              <w:tabs>
                <w:tab w:val="left" w:pos="601"/>
              </w:tabs>
              <w:rPr>
                <w:highlight w:val="yellow"/>
              </w:rPr>
            </w:pPr>
            <w:r w:rsidRPr="00FD5FA0">
              <w:rPr>
                <w:highlight w:val="yellow"/>
              </w:rPr>
              <w:t xml:space="preserve">Class average </w:t>
            </w:r>
            <w:r w:rsidR="006B60D1" w:rsidRPr="00FD5FA0">
              <w:rPr>
                <w:highlight w:val="yellow"/>
              </w:rPr>
              <w:t>28</w:t>
            </w:r>
            <w:r w:rsidRPr="00FD5FA0">
              <w:rPr>
                <w:highlight w:val="yellow"/>
              </w:rPr>
              <w:t>%</w:t>
            </w:r>
            <w:r w:rsidRPr="00FD5FA0">
              <w:rPr>
                <w:rStyle w:val="FootnoteReference"/>
                <w:highlight w:val="yellow"/>
              </w:rPr>
              <w:footnoteReference w:id="6"/>
            </w:r>
          </w:p>
          <w:p w:rsidR="00290942" w:rsidRPr="00FD5FA0" w:rsidRDefault="00290942" w:rsidP="007422FE">
            <w:pPr>
              <w:tabs>
                <w:tab w:val="left" w:pos="601"/>
              </w:tabs>
              <w:rPr>
                <w:highlight w:val="yellow"/>
              </w:rPr>
            </w:pPr>
          </w:p>
          <w:p w:rsidR="003808C0" w:rsidRPr="00FD5FA0" w:rsidRDefault="003808C0" w:rsidP="00290942">
            <w:pPr>
              <w:tabs>
                <w:tab w:val="left" w:pos="601"/>
              </w:tabs>
              <w:ind w:left="601" w:hanging="601"/>
              <w:rPr>
                <w:highlight w:val="yellow"/>
              </w:rPr>
            </w:pPr>
            <w:r w:rsidRPr="00FD5FA0">
              <w:rPr>
                <w:highlight w:val="yellow"/>
              </w:rPr>
              <w:t>2011</w:t>
            </w:r>
            <w:r w:rsidR="00290942" w:rsidRPr="00FD5FA0">
              <w:rPr>
                <w:highlight w:val="yellow"/>
              </w:rPr>
              <w:tab/>
              <w:t>(Unit taught in line with preparing students for NAPLAN)</w:t>
            </w:r>
          </w:p>
          <w:p w:rsidR="003808C0" w:rsidRPr="00FD5FA0" w:rsidRDefault="003808C0" w:rsidP="007422FE">
            <w:pPr>
              <w:pStyle w:val="ListParagraph"/>
              <w:numPr>
                <w:ilvl w:val="0"/>
                <w:numId w:val="1"/>
              </w:numPr>
              <w:tabs>
                <w:tab w:val="left" w:pos="601"/>
              </w:tabs>
              <w:rPr>
                <w:highlight w:val="yellow"/>
              </w:rPr>
            </w:pPr>
            <w:r w:rsidRPr="00FD5FA0">
              <w:rPr>
                <w:highlight w:val="yellow"/>
              </w:rPr>
              <w:t>Class completion rate higher (100%) than year (94%)</w:t>
            </w:r>
          </w:p>
          <w:p w:rsidR="00D76D3E" w:rsidRPr="00FD5FA0" w:rsidRDefault="00D76D3E" w:rsidP="007422FE">
            <w:pPr>
              <w:pStyle w:val="ListParagraph"/>
              <w:numPr>
                <w:ilvl w:val="0"/>
                <w:numId w:val="1"/>
              </w:numPr>
              <w:tabs>
                <w:tab w:val="left" w:pos="601"/>
              </w:tabs>
              <w:rPr>
                <w:highlight w:val="yellow"/>
              </w:rPr>
            </w:pPr>
            <w:r w:rsidRPr="00FD5FA0">
              <w:rPr>
                <w:highlight w:val="yellow"/>
              </w:rPr>
              <w:t>Year average 26%</w:t>
            </w:r>
          </w:p>
          <w:p w:rsidR="003808C0" w:rsidRPr="00FD5FA0" w:rsidRDefault="003808C0" w:rsidP="00290942">
            <w:pPr>
              <w:pStyle w:val="ListParagraph"/>
              <w:numPr>
                <w:ilvl w:val="0"/>
                <w:numId w:val="1"/>
              </w:numPr>
              <w:tabs>
                <w:tab w:val="left" w:pos="601"/>
              </w:tabs>
              <w:rPr>
                <w:highlight w:val="yellow"/>
              </w:rPr>
            </w:pPr>
            <w:r w:rsidRPr="00FD5FA0">
              <w:rPr>
                <w:highlight w:val="yellow"/>
              </w:rPr>
              <w:t>Class average 33%</w:t>
            </w:r>
            <w:r w:rsidR="00290942" w:rsidRPr="00FD5FA0">
              <w:rPr>
                <w:rStyle w:val="FootnoteReference"/>
                <w:highlight w:val="yellow"/>
              </w:rPr>
              <w:t>6</w:t>
            </w:r>
          </w:p>
          <w:p w:rsidR="00E777C4" w:rsidRPr="00FD5FA0" w:rsidRDefault="00E777C4" w:rsidP="00E777C4">
            <w:pPr>
              <w:pStyle w:val="ListParagraph"/>
              <w:tabs>
                <w:tab w:val="left" w:pos="601"/>
              </w:tabs>
              <w:ind w:left="360"/>
              <w:rPr>
                <w:highlight w:val="yellow"/>
              </w:rPr>
            </w:pPr>
          </w:p>
        </w:tc>
        <w:tc>
          <w:tcPr>
            <w:tcW w:w="3402" w:type="dxa"/>
          </w:tcPr>
          <w:p w:rsidR="00C9131B" w:rsidRDefault="00E777C4" w:rsidP="00290942">
            <w:r>
              <w:t>2010</w:t>
            </w:r>
          </w:p>
          <w:p w:rsidR="00E777C4" w:rsidRDefault="00E777C4" w:rsidP="00E777C4">
            <w:pPr>
              <w:pStyle w:val="ListParagraph"/>
              <w:numPr>
                <w:ilvl w:val="0"/>
                <w:numId w:val="3"/>
              </w:numPr>
            </w:pPr>
            <w:r>
              <w:t>The assessment task is way too difficult for low ability students to succeed at.  Not only do they have difficulty with the study of Shakespeare, they find it extremely difficult to apply the</w:t>
            </w:r>
            <w:r w:rsidR="00462AA7">
              <w:t>ir</w:t>
            </w:r>
            <w:r>
              <w:t xml:space="preserve"> knowledge.  Need to liaise with English faculty about </w:t>
            </w:r>
            <w:r w:rsidR="00F1081D">
              <w:t>providing an alternate as</w:t>
            </w:r>
            <w:r>
              <w:t xml:space="preserve">sessment </w:t>
            </w:r>
            <w:r w:rsidR="00F1081D">
              <w:t xml:space="preserve">task </w:t>
            </w:r>
            <w:r>
              <w:t>to cater for low ability students.</w:t>
            </w:r>
          </w:p>
          <w:p w:rsidR="00E777C4" w:rsidRDefault="00E777C4" w:rsidP="00E777C4"/>
          <w:p w:rsidR="00E777C4" w:rsidRDefault="00E777C4" w:rsidP="00E777C4">
            <w:r>
              <w:t>2011</w:t>
            </w:r>
          </w:p>
          <w:p w:rsidR="00E777C4" w:rsidRDefault="00F1081D" w:rsidP="00E777C4">
            <w:pPr>
              <w:pStyle w:val="ListParagraph"/>
              <w:numPr>
                <w:ilvl w:val="0"/>
                <w:numId w:val="3"/>
              </w:numPr>
            </w:pPr>
            <w:r>
              <w:t xml:space="preserve">Even with providing students with a NO FEAR version of </w:t>
            </w:r>
            <w:r w:rsidR="008D292E">
              <w:t xml:space="preserve">a </w:t>
            </w:r>
            <w:r>
              <w:t>Shakespeare</w:t>
            </w:r>
            <w:r w:rsidR="008D292E">
              <w:t xml:space="preserve"> play</w:t>
            </w:r>
            <w:r>
              <w:t xml:space="preserve">, students still find it difficult to </w:t>
            </w:r>
            <w:r w:rsidR="008D292E">
              <w:t>complete the assessment task individually</w:t>
            </w:r>
            <w:r>
              <w:t>.   Need to look at an alternate assessment task.</w:t>
            </w:r>
          </w:p>
          <w:p w:rsidR="00F1081D" w:rsidRDefault="00F1081D" w:rsidP="00F1081D">
            <w:pPr>
              <w:pStyle w:val="ListParagraph"/>
              <w:ind w:left="360"/>
            </w:pPr>
          </w:p>
        </w:tc>
      </w:tr>
      <w:tr w:rsidR="00C9131B" w:rsidTr="001771AF">
        <w:tc>
          <w:tcPr>
            <w:tcW w:w="1526" w:type="dxa"/>
          </w:tcPr>
          <w:p w:rsidR="00C9131B" w:rsidRDefault="00C9131B" w:rsidP="001771AF">
            <w:r>
              <w:t>Feature Article</w:t>
            </w:r>
          </w:p>
        </w:tc>
        <w:tc>
          <w:tcPr>
            <w:tcW w:w="1134" w:type="dxa"/>
          </w:tcPr>
          <w:p w:rsidR="00C9131B" w:rsidRDefault="00C9131B" w:rsidP="001771AF">
            <w:r>
              <w:t>Term 1-2</w:t>
            </w:r>
          </w:p>
          <w:p w:rsidR="00C9131B" w:rsidRDefault="00C9131B" w:rsidP="001771AF">
            <w:r>
              <w:t>Wk 11-6</w:t>
            </w:r>
          </w:p>
        </w:tc>
        <w:tc>
          <w:tcPr>
            <w:tcW w:w="1984" w:type="dxa"/>
          </w:tcPr>
          <w:p w:rsidR="00C9131B" w:rsidRDefault="00C9131B" w:rsidP="001771AF">
            <w:r>
              <w:t>Feature article</w:t>
            </w:r>
          </w:p>
        </w:tc>
        <w:tc>
          <w:tcPr>
            <w:tcW w:w="3969" w:type="dxa"/>
          </w:tcPr>
          <w:p w:rsidR="00C9131B" w:rsidRDefault="00C9131B" w:rsidP="001771AF">
            <w:r>
              <w:t>What students need to know:</w:t>
            </w:r>
          </w:p>
          <w:p w:rsidR="00894802" w:rsidRDefault="00681BCE" w:rsidP="00681BCE">
            <w:pPr>
              <w:pStyle w:val="ListParagraph"/>
              <w:numPr>
                <w:ilvl w:val="0"/>
                <w:numId w:val="3"/>
              </w:numPr>
            </w:pPr>
            <w:r>
              <w:t>Layout and language features of a feature article</w:t>
            </w:r>
          </w:p>
          <w:p w:rsidR="00681BCE" w:rsidRDefault="00681BCE" w:rsidP="00681BCE">
            <w:pPr>
              <w:pStyle w:val="ListParagraph"/>
              <w:numPr>
                <w:ilvl w:val="0"/>
                <w:numId w:val="3"/>
              </w:numPr>
            </w:pPr>
            <w:r>
              <w:t>Deep analysis of at least two feature articles</w:t>
            </w:r>
          </w:p>
          <w:p w:rsidR="00681BCE" w:rsidRDefault="00681BCE" w:rsidP="00681BCE">
            <w:pPr>
              <w:pStyle w:val="ListParagraph"/>
              <w:numPr>
                <w:ilvl w:val="0"/>
                <w:numId w:val="3"/>
              </w:numPr>
            </w:pPr>
            <w:r>
              <w:t>The importance of pictures</w:t>
            </w:r>
          </w:p>
          <w:p w:rsidR="00681BCE" w:rsidRDefault="00681BCE" w:rsidP="00681BCE">
            <w:pPr>
              <w:pStyle w:val="ListParagraph"/>
              <w:numPr>
                <w:ilvl w:val="0"/>
                <w:numId w:val="3"/>
              </w:numPr>
            </w:pPr>
            <w:r>
              <w:t>Discussion on arguments for and against on a controversial issue</w:t>
            </w:r>
          </w:p>
          <w:p w:rsidR="00CE7CDC" w:rsidRDefault="00CE7CDC" w:rsidP="00681BCE">
            <w:pPr>
              <w:pStyle w:val="ListParagraph"/>
              <w:numPr>
                <w:ilvl w:val="0"/>
                <w:numId w:val="3"/>
              </w:numPr>
            </w:pPr>
            <w:r>
              <w:t>Research skills</w:t>
            </w:r>
          </w:p>
          <w:p w:rsidR="00BE3BE6" w:rsidRDefault="00BE3BE6" w:rsidP="00BE3BE6"/>
        </w:tc>
        <w:tc>
          <w:tcPr>
            <w:tcW w:w="3544" w:type="dxa"/>
          </w:tcPr>
          <w:p w:rsidR="00681BCE" w:rsidRPr="00FD5FA0" w:rsidRDefault="00681BCE" w:rsidP="00681BCE">
            <w:pPr>
              <w:tabs>
                <w:tab w:val="left" w:pos="601"/>
              </w:tabs>
              <w:ind w:left="601" w:hanging="601"/>
              <w:rPr>
                <w:highlight w:val="yellow"/>
              </w:rPr>
            </w:pPr>
            <w:r w:rsidRPr="00FD5FA0">
              <w:rPr>
                <w:highlight w:val="yellow"/>
              </w:rPr>
              <w:lastRenderedPageBreak/>
              <w:t>2010</w:t>
            </w:r>
            <w:r w:rsidRPr="00FD5FA0">
              <w:rPr>
                <w:highlight w:val="yellow"/>
              </w:rPr>
              <w:tab/>
              <w:t>(Assessment task included group work where they needed to present their topic and develop a group discussion)</w:t>
            </w:r>
          </w:p>
          <w:p w:rsidR="00E777C4" w:rsidRPr="00FD5FA0" w:rsidRDefault="00867F36" w:rsidP="00E777C4">
            <w:pPr>
              <w:pStyle w:val="ListParagraph"/>
              <w:numPr>
                <w:ilvl w:val="0"/>
                <w:numId w:val="1"/>
              </w:numPr>
              <w:rPr>
                <w:highlight w:val="yellow"/>
              </w:rPr>
            </w:pPr>
            <w:r w:rsidRPr="00FD5FA0">
              <w:rPr>
                <w:highlight w:val="yellow"/>
              </w:rPr>
              <w:t>Yea</w:t>
            </w:r>
            <w:r w:rsidR="009414F6" w:rsidRPr="00FD5FA0">
              <w:rPr>
                <w:highlight w:val="yellow"/>
              </w:rPr>
              <w:t xml:space="preserve">r average </w:t>
            </w:r>
            <w:r w:rsidR="00011656" w:rsidRPr="00FD5FA0">
              <w:rPr>
                <w:highlight w:val="yellow"/>
              </w:rPr>
              <w:t>39</w:t>
            </w:r>
            <w:r w:rsidR="00E777C4" w:rsidRPr="00FD5FA0">
              <w:rPr>
                <w:highlight w:val="yellow"/>
              </w:rPr>
              <w:t>%</w:t>
            </w:r>
          </w:p>
          <w:p w:rsidR="009854FE" w:rsidRPr="00FD5FA0" w:rsidRDefault="00011656" w:rsidP="00E777C4">
            <w:pPr>
              <w:pStyle w:val="ListParagraph"/>
              <w:numPr>
                <w:ilvl w:val="0"/>
                <w:numId w:val="1"/>
              </w:numPr>
              <w:rPr>
                <w:highlight w:val="yellow"/>
              </w:rPr>
            </w:pPr>
            <w:r w:rsidRPr="00FD5FA0">
              <w:rPr>
                <w:highlight w:val="yellow"/>
              </w:rPr>
              <w:t>Class average 42</w:t>
            </w:r>
            <w:r w:rsidR="00E777C4" w:rsidRPr="00FD5FA0">
              <w:rPr>
                <w:highlight w:val="yellow"/>
              </w:rPr>
              <w:t>%</w:t>
            </w:r>
          </w:p>
          <w:p w:rsidR="00E777C4" w:rsidRPr="00FD5FA0" w:rsidRDefault="00E777C4" w:rsidP="009854FE">
            <w:pPr>
              <w:rPr>
                <w:highlight w:val="yellow"/>
              </w:rPr>
            </w:pPr>
          </w:p>
          <w:p w:rsidR="00011656" w:rsidRPr="00FD5FA0" w:rsidRDefault="00011656" w:rsidP="009854FE">
            <w:pPr>
              <w:rPr>
                <w:highlight w:val="yellow"/>
              </w:rPr>
            </w:pPr>
          </w:p>
          <w:p w:rsidR="009854FE" w:rsidRPr="00FD5FA0" w:rsidRDefault="009854FE" w:rsidP="009854FE">
            <w:pPr>
              <w:rPr>
                <w:highlight w:val="yellow"/>
              </w:rPr>
            </w:pPr>
            <w:r w:rsidRPr="00FD5FA0">
              <w:rPr>
                <w:highlight w:val="yellow"/>
              </w:rPr>
              <w:lastRenderedPageBreak/>
              <w:t>2011</w:t>
            </w:r>
          </w:p>
          <w:p w:rsidR="009854FE" w:rsidRPr="00FD5FA0" w:rsidRDefault="009854FE" w:rsidP="009854FE">
            <w:pPr>
              <w:pStyle w:val="ListParagraph"/>
              <w:numPr>
                <w:ilvl w:val="0"/>
                <w:numId w:val="1"/>
              </w:numPr>
              <w:rPr>
                <w:highlight w:val="yellow"/>
              </w:rPr>
            </w:pPr>
            <w:r w:rsidRPr="00FD5FA0">
              <w:rPr>
                <w:highlight w:val="yellow"/>
              </w:rPr>
              <w:t>Class completion rate higher (83%) than year (76%)</w:t>
            </w:r>
          </w:p>
          <w:p w:rsidR="00681BCE" w:rsidRPr="00FD5FA0" w:rsidRDefault="00D76D3E" w:rsidP="00681BCE">
            <w:pPr>
              <w:pStyle w:val="ListParagraph"/>
              <w:numPr>
                <w:ilvl w:val="0"/>
                <w:numId w:val="1"/>
              </w:numPr>
              <w:rPr>
                <w:highlight w:val="yellow"/>
              </w:rPr>
            </w:pPr>
            <w:r w:rsidRPr="00FD5FA0">
              <w:rPr>
                <w:highlight w:val="yellow"/>
              </w:rPr>
              <w:t>Year average 45%</w:t>
            </w:r>
          </w:p>
          <w:p w:rsidR="009854FE" w:rsidRPr="00FD5FA0" w:rsidRDefault="009854FE" w:rsidP="00D76D3E">
            <w:pPr>
              <w:pStyle w:val="ListParagraph"/>
              <w:numPr>
                <w:ilvl w:val="0"/>
                <w:numId w:val="1"/>
              </w:numPr>
              <w:rPr>
                <w:highlight w:val="yellow"/>
              </w:rPr>
            </w:pPr>
            <w:r w:rsidRPr="00FD5FA0">
              <w:rPr>
                <w:highlight w:val="yellow"/>
              </w:rPr>
              <w:t>Class average 47%</w:t>
            </w:r>
          </w:p>
          <w:p w:rsidR="00CE7CDC" w:rsidRPr="00FD5FA0" w:rsidRDefault="00CE7CDC" w:rsidP="00CE7CDC">
            <w:pPr>
              <w:pStyle w:val="ListParagraph"/>
              <w:ind w:left="360"/>
              <w:rPr>
                <w:highlight w:val="yellow"/>
              </w:rPr>
            </w:pPr>
          </w:p>
        </w:tc>
        <w:tc>
          <w:tcPr>
            <w:tcW w:w="3402" w:type="dxa"/>
          </w:tcPr>
          <w:p w:rsidR="00C9131B" w:rsidRDefault="00CE7CDC" w:rsidP="00CE7CDC">
            <w:r>
              <w:lastRenderedPageBreak/>
              <w:t>2010</w:t>
            </w:r>
          </w:p>
          <w:p w:rsidR="00CE7CDC" w:rsidRDefault="00CE7CDC" w:rsidP="00CE7CDC">
            <w:pPr>
              <w:pStyle w:val="ListParagraph"/>
              <w:numPr>
                <w:ilvl w:val="0"/>
                <w:numId w:val="5"/>
              </w:numPr>
            </w:pPr>
            <w:r>
              <w:t>Students found it difficult to write about an assigned topic, even though they were given a choice.  Also found it difficult to work in groups and discuss/debate the topic.</w:t>
            </w:r>
          </w:p>
          <w:p w:rsidR="00CE7CDC" w:rsidRDefault="00CE7CDC" w:rsidP="00CE7CDC"/>
          <w:p w:rsidR="00746E5B" w:rsidRDefault="00746E5B" w:rsidP="00CE7CDC"/>
          <w:p w:rsidR="00CE7CDC" w:rsidRDefault="00CE7CDC" w:rsidP="00CE7CDC">
            <w:r>
              <w:lastRenderedPageBreak/>
              <w:t>2011</w:t>
            </w:r>
          </w:p>
          <w:p w:rsidR="00CE7CDC" w:rsidRDefault="00CE7CDC" w:rsidP="00CE7CDC">
            <w:pPr>
              <w:pStyle w:val="ListParagraph"/>
              <w:numPr>
                <w:ilvl w:val="0"/>
                <w:numId w:val="5"/>
              </w:numPr>
            </w:pPr>
            <w:r>
              <w:t xml:space="preserve">Students found this unit of work far more enjoyable when they could </w:t>
            </w:r>
            <w:r w:rsidR="00746E5B">
              <w:t xml:space="preserve">work independently and </w:t>
            </w:r>
            <w:r>
              <w:t>choose their own topic to research and write about.</w:t>
            </w:r>
          </w:p>
          <w:p w:rsidR="00746E5B" w:rsidRDefault="00746E5B" w:rsidP="00746E5B">
            <w:pPr>
              <w:pStyle w:val="ListParagraph"/>
              <w:ind w:left="360"/>
            </w:pPr>
          </w:p>
        </w:tc>
      </w:tr>
      <w:tr w:rsidR="00C9131B" w:rsidTr="001771AF">
        <w:tc>
          <w:tcPr>
            <w:tcW w:w="1526" w:type="dxa"/>
          </w:tcPr>
          <w:p w:rsidR="00C9131B" w:rsidRDefault="00C9131B" w:rsidP="001771AF">
            <w:r>
              <w:lastRenderedPageBreak/>
              <w:t>Novel</w:t>
            </w:r>
          </w:p>
        </w:tc>
        <w:tc>
          <w:tcPr>
            <w:tcW w:w="1134" w:type="dxa"/>
          </w:tcPr>
          <w:p w:rsidR="00C9131B" w:rsidRDefault="00C9131B" w:rsidP="001771AF">
            <w:r>
              <w:t>Term 2-3</w:t>
            </w:r>
          </w:p>
          <w:p w:rsidR="00C9131B" w:rsidRDefault="00C9131B" w:rsidP="001771AF">
            <w:r>
              <w:t>Wk 7-5</w:t>
            </w:r>
          </w:p>
        </w:tc>
        <w:tc>
          <w:tcPr>
            <w:tcW w:w="1984" w:type="dxa"/>
          </w:tcPr>
          <w:p w:rsidR="00C9131B" w:rsidRDefault="00C9131B" w:rsidP="001771AF">
            <w:r>
              <w:t>Narrative</w:t>
            </w:r>
          </w:p>
        </w:tc>
        <w:tc>
          <w:tcPr>
            <w:tcW w:w="3969" w:type="dxa"/>
          </w:tcPr>
          <w:p w:rsidR="00C9131B" w:rsidRDefault="00B31476" w:rsidP="001771AF">
            <w:r>
              <w:t>What students need to know:</w:t>
            </w:r>
          </w:p>
          <w:p w:rsidR="00CA1A47" w:rsidRDefault="00CA1A47" w:rsidP="00CA1A47">
            <w:pPr>
              <w:pStyle w:val="ListParagraph"/>
              <w:numPr>
                <w:ilvl w:val="0"/>
                <w:numId w:val="5"/>
              </w:numPr>
            </w:pPr>
            <w:r>
              <w:t>Reading of Holes with chapter quiz questions to ensure basic understanding of novel (Here questions).</w:t>
            </w:r>
          </w:p>
          <w:p w:rsidR="00CA1A47" w:rsidRDefault="00CA1A47" w:rsidP="00CA1A47">
            <w:pPr>
              <w:pStyle w:val="ListParagraph"/>
              <w:numPr>
                <w:ilvl w:val="0"/>
                <w:numId w:val="5"/>
              </w:numPr>
            </w:pPr>
            <w:bookmarkStart w:id="0" w:name="_GoBack"/>
            <w:bookmarkEnd w:id="0"/>
            <w:r>
              <w:t xml:space="preserve"> </w:t>
            </w:r>
          </w:p>
        </w:tc>
        <w:tc>
          <w:tcPr>
            <w:tcW w:w="3544" w:type="dxa"/>
          </w:tcPr>
          <w:p w:rsidR="00C9131B" w:rsidRPr="00FD5FA0" w:rsidRDefault="00D76D3E" w:rsidP="00D76D3E">
            <w:pPr>
              <w:rPr>
                <w:highlight w:val="yellow"/>
              </w:rPr>
            </w:pPr>
            <w:r w:rsidRPr="00FD5FA0">
              <w:rPr>
                <w:highlight w:val="yellow"/>
              </w:rPr>
              <w:t>2010</w:t>
            </w:r>
          </w:p>
          <w:p w:rsidR="006B60D1" w:rsidRPr="00FD5FA0" w:rsidRDefault="006B60D1" w:rsidP="006B60D1">
            <w:pPr>
              <w:pStyle w:val="ListParagraph"/>
              <w:numPr>
                <w:ilvl w:val="0"/>
                <w:numId w:val="1"/>
              </w:numPr>
              <w:rPr>
                <w:highlight w:val="yellow"/>
              </w:rPr>
            </w:pPr>
            <w:r w:rsidRPr="00FD5FA0">
              <w:rPr>
                <w:highlight w:val="yellow"/>
              </w:rPr>
              <w:t>Year average 47%</w:t>
            </w:r>
          </w:p>
          <w:p w:rsidR="006B60D1" w:rsidRPr="00FD5FA0" w:rsidRDefault="006B60D1" w:rsidP="006B60D1">
            <w:pPr>
              <w:pStyle w:val="ListParagraph"/>
              <w:numPr>
                <w:ilvl w:val="0"/>
                <w:numId w:val="1"/>
              </w:numPr>
              <w:rPr>
                <w:highlight w:val="yellow"/>
              </w:rPr>
            </w:pPr>
            <w:r w:rsidRPr="00FD5FA0">
              <w:rPr>
                <w:highlight w:val="yellow"/>
              </w:rPr>
              <w:t>Class average 27%</w:t>
            </w:r>
          </w:p>
          <w:p w:rsidR="00D76D3E" w:rsidRPr="00FD5FA0" w:rsidRDefault="00D76D3E" w:rsidP="00D76D3E">
            <w:pPr>
              <w:rPr>
                <w:highlight w:val="yellow"/>
              </w:rPr>
            </w:pPr>
          </w:p>
          <w:p w:rsidR="00D76D3E" w:rsidRPr="00FD5FA0" w:rsidRDefault="00D76D3E" w:rsidP="00D76D3E">
            <w:pPr>
              <w:rPr>
                <w:highlight w:val="yellow"/>
              </w:rPr>
            </w:pPr>
            <w:r w:rsidRPr="00FD5FA0">
              <w:rPr>
                <w:highlight w:val="yellow"/>
              </w:rPr>
              <w:t>2011</w:t>
            </w:r>
          </w:p>
          <w:p w:rsidR="006B60D1" w:rsidRPr="00FD5FA0" w:rsidRDefault="006B60D1" w:rsidP="006B60D1">
            <w:pPr>
              <w:pStyle w:val="ListParagraph"/>
              <w:numPr>
                <w:ilvl w:val="0"/>
                <w:numId w:val="7"/>
              </w:numPr>
              <w:rPr>
                <w:highlight w:val="yellow"/>
              </w:rPr>
            </w:pPr>
            <w:r w:rsidRPr="00FD5FA0">
              <w:rPr>
                <w:highlight w:val="yellow"/>
              </w:rPr>
              <w:t>Still to be assessed</w:t>
            </w:r>
          </w:p>
          <w:p w:rsidR="006B60D1" w:rsidRPr="00FD5FA0" w:rsidRDefault="006B60D1" w:rsidP="006B60D1">
            <w:pPr>
              <w:pStyle w:val="ListParagraph"/>
              <w:ind w:left="360"/>
              <w:rPr>
                <w:highlight w:val="yellow"/>
              </w:rPr>
            </w:pPr>
          </w:p>
        </w:tc>
        <w:tc>
          <w:tcPr>
            <w:tcW w:w="3402" w:type="dxa"/>
          </w:tcPr>
          <w:p w:rsidR="00C9131B" w:rsidRDefault="006B60D1" w:rsidP="006B60D1">
            <w:pPr>
              <w:pStyle w:val="ListParagraph"/>
              <w:ind w:left="0"/>
            </w:pPr>
            <w:r>
              <w:t>2010</w:t>
            </w:r>
          </w:p>
          <w:p w:rsidR="006B60D1" w:rsidRDefault="005C5ABD" w:rsidP="005C5ABD">
            <w:pPr>
              <w:pStyle w:val="ListParagraph"/>
              <w:numPr>
                <w:ilvl w:val="0"/>
                <w:numId w:val="6"/>
              </w:numPr>
            </w:pPr>
            <w:r>
              <w:t xml:space="preserve">Students require a lot more guidance in completing the assessment task.  Focus on one theme from the book that students can write about.  </w:t>
            </w:r>
          </w:p>
          <w:p w:rsidR="005C5ABD" w:rsidRDefault="005C5ABD" w:rsidP="005C5ABD"/>
          <w:p w:rsidR="005C5ABD" w:rsidRDefault="005C5ABD" w:rsidP="005C5ABD">
            <w:r>
              <w:t>2011</w:t>
            </w:r>
          </w:p>
          <w:p w:rsidR="005C5ABD" w:rsidRDefault="005C5ABD" w:rsidP="005C5ABD">
            <w:pPr>
              <w:pStyle w:val="ListParagraph"/>
              <w:numPr>
                <w:ilvl w:val="0"/>
                <w:numId w:val="6"/>
              </w:numPr>
            </w:pPr>
            <w:r>
              <w:t>Still to be reviewed</w:t>
            </w:r>
          </w:p>
          <w:p w:rsidR="005C5ABD" w:rsidRDefault="005C5ABD" w:rsidP="005C5ABD">
            <w:pPr>
              <w:pStyle w:val="ListParagraph"/>
              <w:ind w:left="360"/>
            </w:pPr>
          </w:p>
        </w:tc>
      </w:tr>
      <w:tr w:rsidR="00C9131B" w:rsidTr="001771AF">
        <w:tc>
          <w:tcPr>
            <w:tcW w:w="1526" w:type="dxa"/>
          </w:tcPr>
          <w:p w:rsidR="00C9131B" w:rsidRDefault="00C9131B" w:rsidP="001771AF">
            <w:r>
              <w:t>Poetry</w:t>
            </w:r>
          </w:p>
        </w:tc>
        <w:tc>
          <w:tcPr>
            <w:tcW w:w="1134" w:type="dxa"/>
          </w:tcPr>
          <w:p w:rsidR="00C9131B" w:rsidRDefault="00C9131B" w:rsidP="001771AF">
            <w:r>
              <w:t>Term 3-4</w:t>
            </w:r>
          </w:p>
          <w:p w:rsidR="00C9131B" w:rsidRDefault="00C9131B" w:rsidP="00C9131B">
            <w:r>
              <w:t>Wk 6-3</w:t>
            </w:r>
          </w:p>
        </w:tc>
        <w:tc>
          <w:tcPr>
            <w:tcW w:w="1984" w:type="dxa"/>
          </w:tcPr>
          <w:p w:rsidR="00C9131B" w:rsidRDefault="00C9131B" w:rsidP="001771AF">
            <w:r>
              <w:t>Speech</w:t>
            </w:r>
          </w:p>
        </w:tc>
        <w:tc>
          <w:tcPr>
            <w:tcW w:w="3969" w:type="dxa"/>
          </w:tcPr>
          <w:p w:rsidR="00C9131B" w:rsidRDefault="00B31476" w:rsidP="001771AF">
            <w:r>
              <w:t>What students need to know:</w:t>
            </w:r>
          </w:p>
        </w:tc>
        <w:tc>
          <w:tcPr>
            <w:tcW w:w="3544" w:type="dxa"/>
          </w:tcPr>
          <w:p w:rsidR="00C9131B" w:rsidRPr="00FD5FA0" w:rsidRDefault="00B31476" w:rsidP="00EC2E15">
            <w:pPr>
              <w:tabs>
                <w:tab w:val="left" w:pos="601"/>
              </w:tabs>
              <w:ind w:left="601" w:hanging="601"/>
              <w:rPr>
                <w:highlight w:val="yellow"/>
              </w:rPr>
            </w:pPr>
            <w:r w:rsidRPr="00FD5FA0">
              <w:rPr>
                <w:highlight w:val="yellow"/>
              </w:rPr>
              <w:t>2010</w:t>
            </w:r>
            <w:r w:rsidR="00EC2E15" w:rsidRPr="00FD5FA0">
              <w:rPr>
                <w:highlight w:val="yellow"/>
              </w:rPr>
              <w:tab/>
              <w:t xml:space="preserve">(Assessment task </w:t>
            </w:r>
            <w:r w:rsidR="00894802" w:rsidRPr="00FD5FA0">
              <w:rPr>
                <w:highlight w:val="yellow"/>
              </w:rPr>
              <w:t xml:space="preserve">included a </w:t>
            </w:r>
            <w:r w:rsidR="00EC2E15" w:rsidRPr="00FD5FA0">
              <w:rPr>
                <w:highlight w:val="yellow"/>
              </w:rPr>
              <w:t>written poem)</w:t>
            </w:r>
          </w:p>
          <w:p w:rsidR="00011656" w:rsidRPr="00FD5FA0" w:rsidRDefault="00011656" w:rsidP="00011656">
            <w:pPr>
              <w:pStyle w:val="ListParagraph"/>
              <w:numPr>
                <w:ilvl w:val="0"/>
                <w:numId w:val="1"/>
              </w:numPr>
              <w:rPr>
                <w:highlight w:val="yellow"/>
              </w:rPr>
            </w:pPr>
            <w:r w:rsidRPr="00FD5FA0">
              <w:rPr>
                <w:highlight w:val="yellow"/>
              </w:rPr>
              <w:t>Year average 34%</w:t>
            </w:r>
          </w:p>
          <w:p w:rsidR="00011656" w:rsidRPr="00FD5FA0" w:rsidRDefault="00011656" w:rsidP="00011656">
            <w:pPr>
              <w:pStyle w:val="ListParagraph"/>
              <w:numPr>
                <w:ilvl w:val="0"/>
                <w:numId w:val="1"/>
              </w:numPr>
              <w:rPr>
                <w:highlight w:val="yellow"/>
              </w:rPr>
            </w:pPr>
            <w:r w:rsidRPr="00FD5FA0">
              <w:rPr>
                <w:highlight w:val="yellow"/>
              </w:rPr>
              <w:t>Class average 43%</w:t>
            </w:r>
          </w:p>
          <w:p w:rsidR="00046D45" w:rsidRPr="00FD5FA0" w:rsidRDefault="00046D45" w:rsidP="00046D45">
            <w:pPr>
              <w:rPr>
                <w:highlight w:val="yellow"/>
              </w:rPr>
            </w:pPr>
          </w:p>
          <w:p w:rsidR="00046D45" w:rsidRPr="00FD5FA0" w:rsidRDefault="00046D45" w:rsidP="00046D45">
            <w:pPr>
              <w:rPr>
                <w:highlight w:val="yellow"/>
              </w:rPr>
            </w:pPr>
            <w:r w:rsidRPr="00FD5FA0">
              <w:rPr>
                <w:highlight w:val="yellow"/>
              </w:rPr>
              <w:t>2011</w:t>
            </w:r>
          </w:p>
          <w:p w:rsidR="00046D45" w:rsidRPr="00FD5FA0" w:rsidRDefault="00046D45" w:rsidP="00046D45">
            <w:pPr>
              <w:pStyle w:val="ListParagraph"/>
              <w:numPr>
                <w:ilvl w:val="0"/>
                <w:numId w:val="8"/>
              </w:numPr>
              <w:rPr>
                <w:highlight w:val="yellow"/>
              </w:rPr>
            </w:pPr>
            <w:r w:rsidRPr="00FD5FA0">
              <w:rPr>
                <w:highlight w:val="yellow"/>
              </w:rPr>
              <w:t>Still to be assessed</w:t>
            </w:r>
          </w:p>
          <w:p w:rsidR="00B31476" w:rsidRPr="00FD5FA0" w:rsidRDefault="00B31476" w:rsidP="00046D45">
            <w:pPr>
              <w:pStyle w:val="ListParagraph"/>
              <w:ind w:left="360"/>
              <w:rPr>
                <w:highlight w:val="yellow"/>
              </w:rPr>
            </w:pPr>
          </w:p>
        </w:tc>
        <w:tc>
          <w:tcPr>
            <w:tcW w:w="3402" w:type="dxa"/>
          </w:tcPr>
          <w:p w:rsidR="00C9131B" w:rsidRDefault="00C9131B" w:rsidP="00C9131B">
            <w:pPr>
              <w:pStyle w:val="ListParagraph"/>
              <w:numPr>
                <w:ilvl w:val="0"/>
                <w:numId w:val="1"/>
              </w:numPr>
            </w:pPr>
          </w:p>
        </w:tc>
      </w:tr>
      <w:tr w:rsidR="00C9131B" w:rsidTr="001771AF">
        <w:tc>
          <w:tcPr>
            <w:tcW w:w="1526" w:type="dxa"/>
          </w:tcPr>
          <w:p w:rsidR="00C9131B" w:rsidRDefault="00C9131B" w:rsidP="001771AF">
            <w:r>
              <w:t>21</w:t>
            </w:r>
            <w:r w:rsidRPr="00C9131B">
              <w:rPr>
                <w:vertAlign w:val="superscript"/>
              </w:rPr>
              <w:t>st</w:t>
            </w:r>
            <w:r>
              <w:t xml:space="preserve"> Century</w:t>
            </w:r>
          </w:p>
        </w:tc>
        <w:tc>
          <w:tcPr>
            <w:tcW w:w="1134" w:type="dxa"/>
          </w:tcPr>
          <w:p w:rsidR="00C9131B" w:rsidRDefault="00C9131B" w:rsidP="001771AF">
            <w:r>
              <w:t>Term 4</w:t>
            </w:r>
          </w:p>
          <w:p w:rsidR="00C9131B" w:rsidRDefault="00C9131B" w:rsidP="001771AF">
            <w:r>
              <w:t>Wk 4-10</w:t>
            </w:r>
          </w:p>
        </w:tc>
        <w:tc>
          <w:tcPr>
            <w:tcW w:w="1984" w:type="dxa"/>
          </w:tcPr>
          <w:p w:rsidR="00C9131B" w:rsidRDefault="00C9131B" w:rsidP="001771AF">
            <w:r>
              <w:t>No formal assessment</w:t>
            </w:r>
          </w:p>
        </w:tc>
        <w:tc>
          <w:tcPr>
            <w:tcW w:w="3969" w:type="dxa"/>
          </w:tcPr>
          <w:p w:rsidR="00C9131B" w:rsidRDefault="00C9131B" w:rsidP="001771AF">
            <w:r>
              <w:t>What students need to know:</w:t>
            </w:r>
          </w:p>
          <w:p w:rsidR="00C9131B" w:rsidRDefault="00C9131B" w:rsidP="001771AF">
            <w:pPr>
              <w:pStyle w:val="ListParagraph"/>
              <w:ind w:left="360"/>
              <w:rPr>
                <w:b/>
                <w:i/>
              </w:rPr>
            </w:pPr>
            <w:r w:rsidRPr="00D71B62">
              <w:rPr>
                <w:b/>
                <w:i/>
              </w:rPr>
              <w:t>Program still to be provided for unit of work to be modified</w:t>
            </w:r>
          </w:p>
          <w:p w:rsidR="00046D45" w:rsidRPr="00D71B62" w:rsidRDefault="00046D45" w:rsidP="001771AF">
            <w:pPr>
              <w:pStyle w:val="ListParagraph"/>
              <w:ind w:left="360"/>
              <w:rPr>
                <w:b/>
                <w:i/>
              </w:rPr>
            </w:pPr>
          </w:p>
        </w:tc>
        <w:tc>
          <w:tcPr>
            <w:tcW w:w="3544" w:type="dxa"/>
          </w:tcPr>
          <w:p w:rsidR="00C9131B" w:rsidRPr="00FD5FA0" w:rsidRDefault="00C9131B" w:rsidP="001771AF">
            <w:pPr>
              <w:rPr>
                <w:highlight w:val="yellow"/>
              </w:rPr>
            </w:pPr>
            <w:r w:rsidRPr="00FD5FA0">
              <w:rPr>
                <w:highlight w:val="yellow"/>
              </w:rPr>
              <w:t>2010</w:t>
            </w:r>
          </w:p>
          <w:p w:rsidR="00C9131B" w:rsidRPr="00FD5FA0" w:rsidRDefault="00C9131B" w:rsidP="001771AF">
            <w:pPr>
              <w:pStyle w:val="ListParagraph"/>
              <w:numPr>
                <w:ilvl w:val="0"/>
                <w:numId w:val="1"/>
              </w:numPr>
              <w:rPr>
                <w:highlight w:val="yellow"/>
              </w:rPr>
            </w:pPr>
            <w:r w:rsidRPr="00FD5FA0">
              <w:rPr>
                <w:highlight w:val="yellow"/>
              </w:rPr>
              <w:t>Topic not covered</w:t>
            </w:r>
          </w:p>
          <w:p w:rsidR="00C9131B" w:rsidRPr="00FD5FA0" w:rsidRDefault="00C9131B" w:rsidP="00D76D3E">
            <w:pPr>
              <w:rPr>
                <w:highlight w:val="yellow"/>
              </w:rPr>
            </w:pPr>
          </w:p>
        </w:tc>
        <w:tc>
          <w:tcPr>
            <w:tcW w:w="3402" w:type="dxa"/>
          </w:tcPr>
          <w:p w:rsidR="00C9131B" w:rsidRDefault="00C9131B" w:rsidP="00C9131B">
            <w:pPr>
              <w:pStyle w:val="ListParagraph"/>
              <w:numPr>
                <w:ilvl w:val="0"/>
                <w:numId w:val="1"/>
              </w:numPr>
            </w:pPr>
          </w:p>
        </w:tc>
      </w:tr>
    </w:tbl>
    <w:p w:rsidR="00C9131B" w:rsidRDefault="00C9131B"/>
    <w:sectPr w:rsidR="00C9131B" w:rsidSect="000055B9">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92F" w:rsidRDefault="0094492F" w:rsidP="00962482">
      <w:pPr>
        <w:spacing w:after="0" w:line="240" w:lineRule="auto"/>
      </w:pPr>
      <w:r>
        <w:separator/>
      </w:r>
    </w:p>
  </w:endnote>
  <w:endnote w:type="continuationSeparator" w:id="0">
    <w:p w:rsidR="0094492F" w:rsidRDefault="0094492F" w:rsidP="009624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92F" w:rsidRDefault="0094492F" w:rsidP="00962482">
      <w:pPr>
        <w:spacing w:after="0" w:line="240" w:lineRule="auto"/>
      </w:pPr>
      <w:r>
        <w:separator/>
      </w:r>
    </w:p>
  </w:footnote>
  <w:footnote w:type="continuationSeparator" w:id="0">
    <w:p w:rsidR="0094492F" w:rsidRDefault="0094492F" w:rsidP="00962482">
      <w:pPr>
        <w:spacing w:after="0" w:line="240" w:lineRule="auto"/>
      </w:pPr>
      <w:r>
        <w:continuationSeparator/>
      </w:r>
    </w:p>
  </w:footnote>
  <w:footnote w:id="1">
    <w:p w:rsidR="00962482" w:rsidRDefault="00962482">
      <w:pPr>
        <w:pStyle w:val="FootnoteText"/>
      </w:pPr>
      <w:r>
        <w:rPr>
          <w:rStyle w:val="FootnoteReference"/>
        </w:rPr>
        <w:footnoteRef/>
      </w:r>
      <w:r>
        <w:t xml:space="preserve"> </w:t>
      </w:r>
      <w:r w:rsidR="008E4A53">
        <w:t>T</w:t>
      </w:r>
      <w:r>
        <w:t xml:space="preserve">he assessment task </w:t>
      </w:r>
      <w:r w:rsidR="008E4A53">
        <w:t xml:space="preserve">was </w:t>
      </w:r>
      <w:r>
        <w:t xml:space="preserve">developed </w:t>
      </w:r>
      <w:r w:rsidR="008E4A53">
        <w:t xml:space="preserve">by the English Faculty according to the </w:t>
      </w:r>
      <w:r>
        <w:t xml:space="preserve">syllabus </w:t>
      </w:r>
      <w:r w:rsidR="008E4A53">
        <w:t>requirements</w:t>
      </w:r>
      <w:r>
        <w:t>.</w:t>
      </w:r>
    </w:p>
  </w:footnote>
  <w:footnote w:id="2">
    <w:p w:rsidR="00962482" w:rsidRDefault="00962482">
      <w:pPr>
        <w:pStyle w:val="FootnoteText"/>
      </w:pPr>
      <w:r>
        <w:rPr>
          <w:rStyle w:val="FootnoteReference"/>
        </w:rPr>
        <w:footnoteRef/>
      </w:r>
      <w:r>
        <w:t xml:space="preserve"> </w:t>
      </w:r>
      <w:r w:rsidR="00094B14">
        <w:t>The c</w:t>
      </w:r>
      <w:r>
        <w:t xml:space="preserve">urriculum is modified on the basis of what all students need to know in order to complete the assessment task.  </w:t>
      </w:r>
    </w:p>
  </w:footnote>
  <w:footnote w:id="3">
    <w:p w:rsidR="00ED6611" w:rsidRDefault="00ED6611">
      <w:pPr>
        <w:pStyle w:val="FootnoteText"/>
      </w:pPr>
      <w:r>
        <w:rPr>
          <w:rStyle w:val="FootnoteReference"/>
        </w:rPr>
        <w:footnoteRef/>
      </w:r>
      <w:r>
        <w:t xml:space="preserve"> Possible source - </w:t>
      </w:r>
      <w:r w:rsidRPr="00ED6611">
        <w:t>http://sawstonvc.org/docs/file/Content/Departments/English/Year_11/english_yr11_dramatic_techniques.pdf</w:t>
      </w:r>
    </w:p>
  </w:footnote>
  <w:footnote w:id="4">
    <w:p w:rsidR="00C9131B" w:rsidRDefault="00C9131B" w:rsidP="00C9131B">
      <w:pPr>
        <w:pStyle w:val="FootnoteText"/>
      </w:pPr>
      <w:r>
        <w:rPr>
          <w:rStyle w:val="FootnoteReference"/>
        </w:rPr>
        <w:footnoteRef/>
      </w:r>
      <w:r>
        <w:t xml:space="preserve"> The assessment task was developed by the English Faculty according to the syllabus requirements.</w:t>
      </w:r>
    </w:p>
  </w:footnote>
  <w:footnote w:id="5">
    <w:p w:rsidR="00C9131B" w:rsidRDefault="00C9131B" w:rsidP="00C9131B">
      <w:pPr>
        <w:pStyle w:val="FootnoteText"/>
      </w:pPr>
      <w:r>
        <w:rPr>
          <w:rStyle w:val="FootnoteReference"/>
        </w:rPr>
        <w:footnoteRef/>
      </w:r>
      <w:r>
        <w:t xml:space="preserve"> The curriculum is modified on the basis of what all students need to know in order to complete the assessment task.  </w:t>
      </w:r>
    </w:p>
  </w:footnote>
  <w:footnote w:id="6">
    <w:p w:rsidR="00290942" w:rsidRDefault="00290942" w:rsidP="00290942">
      <w:pPr>
        <w:pStyle w:val="FootnoteText"/>
      </w:pPr>
      <w:r>
        <w:rPr>
          <w:rStyle w:val="FootnoteReference"/>
        </w:rPr>
        <w:footnoteRef/>
      </w:r>
      <w:r>
        <w:t xml:space="preserve"> The assessment task was way above student capabilities.  Scaffold and a lot of guidance provided to students to complete the task successfully.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34B73"/>
    <w:multiLevelType w:val="hybridMultilevel"/>
    <w:tmpl w:val="F62EFDA4"/>
    <w:lvl w:ilvl="0" w:tplc="61A44B06">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66E72CF"/>
    <w:multiLevelType w:val="hybridMultilevel"/>
    <w:tmpl w:val="5AE0DE4A"/>
    <w:lvl w:ilvl="0" w:tplc="61A44B06">
      <w:numFmt w:val="bullet"/>
      <w:lvlText w:val="-"/>
      <w:lvlJc w:val="left"/>
      <w:pPr>
        <w:ind w:left="360" w:hanging="360"/>
      </w:pPr>
      <w:rPr>
        <w:rFonts w:ascii="Calibri" w:eastAsiaTheme="minorHAnsi" w:hAnsi="Calibri" w:cstheme="minorBidi" w:hint="default"/>
      </w:rPr>
    </w:lvl>
    <w:lvl w:ilvl="1" w:tplc="DAF69514">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A4A0C2A"/>
    <w:multiLevelType w:val="hybridMultilevel"/>
    <w:tmpl w:val="B726DFBA"/>
    <w:lvl w:ilvl="0" w:tplc="61A44B06">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E3D1EDC"/>
    <w:multiLevelType w:val="hybridMultilevel"/>
    <w:tmpl w:val="EDE29BFE"/>
    <w:lvl w:ilvl="0" w:tplc="61A44B06">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9E12FF9"/>
    <w:multiLevelType w:val="hybridMultilevel"/>
    <w:tmpl w:val="33886E1A"/>
    <w:lvl w:ilvl="0" w:tplc="61A44B06">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A9550DE"/>
    <w:multiLevelType w:val="hybridMultilevel"/>
    <w:tmpl w:val="2B5CB7B2"/>
    <w:lvl w:ilvl="0" w:tplc="DAF69514">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FAB6B85"/>
    <w:multiLevelType w:val="hybridMultilevel"/>
    <w:tmpl w:val="CDE6A7DA"/>
    <w:lvl w:ilvl="0" w:tplc="61A44B06">
      <w:numFmt w:val="bullet"/>
      <w:lvlText w:val="-"/>
      <w:lvlJc w:val="left"/>
      <w:pPr>
        <w:ind w:left="360" w:hanging="360"/>
      </w:pPr>
      <w:rPr>
        <w:rFonts w:ascii="Calibri" w:eastAsiaTheme="minorHAnsi" w:hAnsi="Calibri" w:cstheme="minorBidi" w:hint="default"/>
      </w:rPr>
    </w:lvl>
    <w:lvl w:ilvl="1" w:tplc="DAF69514">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7E055784"/>
    <w:multiLevelType w:val="hybridMultilevel"/>
    <w:tmpl w:val="BCAA51EA"/>
    <w:lvl w:ilvl="0" w:tplc="61A44B06">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0"/>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055B9"/>
    <w:rsid w:val="000055B9"/>
    <w:rsid w:val="00011656"/>
    <w:rsid w:val="00046D45"/>
    <w:rsid w:val="00091913"/>
    <w:rsid w:val="00094B14"/>
    <w:rsid w:val="001076E6"/>
    <w:rsid w:val="00115283"/>
    <w:rsid w:val="00134EEE"/>
    <w:rsid w:val="001B72F4"/>
    <w:rsid w:val="001E6637"/>
    <w:rsid w:val="00245EE1"/>
    <w:rsid w:val="00290942"/>
    <w:rsid w:val="00325FC1"/>
    <w:rsid w:val="00342895"/>
    <w:rsid w:val="00370BBE"/>
    <w:rsid w:val="003808C0"/>
    <w:rsid w:val="003A6E9A"/>
    <w:rsid w:val="003C3927"/>
    <w:rsid w:val="003D13E7"/>
    <w:rsid w:val="00424C9D"/>
    <w:rsid w:val="00462AA7"/>
    <w:rsid w:val="004E2B6A"/>
    <w:rsid w:val="00523EA3"/>
    <w:rsid w:val="005470DC"/>
    <w:rsid w:val="005C23BE"/>
    <w:rsid w:val="005C5ABD"/>
    <w:rsid w:val="00681BCE"/>
    <w:rsid w:val="00692CEF"/>
    <w:rsid w:val="006A2AA2"/>
    <w:rsid w:val="006B60D1"/>
    <w:rsid w:val="00713F3F"/>
    <w:rsid w:val="007422FE"/>
    <w:rsid w:val="00746E5B"/>
    <w:rsid w:val="00760A31"/>
    <w:rsid w:val="00763F46"/>
    <w:rsid w:val="00842A7B"/>
    <w:rsid w:val="00867F36"/>
    <w:rsid w:val="008708A0"/>
    <w:rsid w:val="00894802"/>
    <w:rsid w:val="008C6F99"/>
    <w:rsid w:val="008D292E"/>
    <w:rsid w:val="008E4A53"/>
    <w:rsid w:val="00905C09"/>
    <w:rsid w:val="009378D7"/>
    <w:rsid w:val="009414F6"/>
    <w:rsid w:val="0094492F"/>
    <w:rsid w:val="00947132"/>
    <w:rsid w:val="00962482"/>
    <w:rsid w:val="00976985"/>
    <w:rsid w:val="009854FE"/>
    <w:rsid w:val="009C566E"/>
    <w:rsid w:val="00A572AA"/>
    <w:rsid w:val="00A8731C"/>
    <w:rsid w:val="00A93FCB"/>
    <w:rsid w:val="00B31476"/>
    <w:rsid w:val="00BE3BE6"/>
    <w:rsid w:val="00C9131B"/>
    <w:rsid w:val="00C97FBB"/>
    <w:rsid w:val="00CA1A47"/>
    <w:rsid w:val="00CE7CDC"/>
    <w:rsid w:val="00CF40E2"/>
    <w:rsid w:val="00D02F11"/>
    <w:rsid w:val="00D71B62"/>
    <w:rsid w:val="00D76D3E"/>
    <w:rsid w:val="00DB4DE6"/>
    <w:rsid w:val="00DC285D"/>
    <w:rsid w:val="00DD55AA"/>
    <w:rsid w:val="00E239EF"/>
    <w:rsid w:val="00E777C4"/>
    <w:rsid w:val="00EC2E15"/>
    <w:rsid w:val="00ED6611"/>
    <w:rsid w:val="00F1081D"/>
    <w:rsid w:val="00F30232"/>
    <w:rsid w:val="00F37644"/>
    <w:rsid w:val="00F443B2"/>
    <w:rsid w:val="00F45D12"/>
    <w:rsid w:val="00FA05F2"/>
    <w:rsid w:val="00FD5FA0"/>
    <w:rsid w:val="00FF7CC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55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624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2482"/>
    <w:rPr>
      <w:sz w:val="20"/>
      <w:szCs w:val="20"/>
    </w:rPr>
  </w:style>
  <w:style w:type="character" w:styleId="FootnoteReference">
    <w:name w:val="footnote reference"/>
    <w:basedOn w:val="DefaultParagraphFont"/>
    <w:uiPriority w:val="99"/>
    <w:semiHidden/>
    <w:unhideWhenUsed/>
    <w:rsid w:val="00962482"/>
    <w:rPr>
      <w:vertAlign w:val="superscript"/>
    </w:rPr>
  </w:style>
  <w:style w:type="paragraph" w:styleId="ListParagraph">
    <w:name w:val="List Paragraph"/>
    <w:basedOn w:val="Normal"/>
    <w:uiPriority w:val="34"/>
    <w:qFormat/>
    <w:rsid w:val="00962482"/>
    <w:pPr>
      <w:ind w:left="720"/>
      <w:contextualSpacing/>
    </w:pPr>
  </w:style>
  <w:style w:type="character" w:styleId="Hyperlink">
    <w:name w:val="Hyperlink"/>
    <w:basedOn w:val="DefaultParagraphFont"/>
    <w:uiPriority w:val="99"/>
    <w:unhideWhenUsed/>
    <w:rsid w:val="00342895"/>
    <w:rPr>
      <w:color w:val="0000FF" w:themeColor="hyperlink"/>
      <w:u w:val="single"/>
    </w:rPr>
  </w:style>
  <w:style w:type="paragraph" w:styleId="EndnoteText">
    <w:name w:val="endnote text"/>
    <w:basedOn w:val="Normal"/>
    <w:link w:val="EndnoteTextChar"/>
    <w:uiPriority w:val="99"/>
    <w:semiHidden/>
    <w:unhideWhenUsed/>
    <w:rsid w:val="00ED66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6611"/>
    <w:rPr>
      <w:sz w:val="20"/>
      <w:szCs w:val="20"/>
    </w:rPr>
  </w:style>
  <w:style w:type="character" w:styleId="EndnoteReference">
    <w:name w:val="endnote reference"/>
    <w:basedOn w:val="DefaultParagraphFont"/>
    <w:uiPriority w:val="99"/>
    <w:semiHidden/>
    <w:unhideWhenUsed/>
    <w:rsid w:val="00ED6611"/>
    <w:rPr>
      <w:vertAlign w:val="superscript"/>
    </w:rPr>
  </w:style>
  <w:style w:type="paragraph" w:styleId="Header">
    <w:name w:val="header"/>
    <w:basedOn w:val="Normal"/>
    <w:link w:val="HeaderChar"/>
    <w:uiPriority w:val="99"/>
    <w:semiHidden/>
    <w:unhideWhenUsed/>
    <w:rsid w:val="00FD5FA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D5FA0"/>
  </w:style>
  <w:style w:type="paragraph" w:styleId="Footer">
    <w:name w:val="footer"/>
    <w:basedOn w:val="Normal"/>
    <w:link w:val="FooterChar"/>
    <w:uiPriority w:val="99"/>
    <w:semiHidden/>
    <w:unhideWhenUsed/>
    <w:rsid w:val="00FD5FA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D5F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ritingfu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A5F67-E1B6-4480-8098-7B4658871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 Beke</dc:creator>
  <cp:lastModifiedBy>Formby</cp:lastModifiedBy>
  <cp:revision>2</cp:revision>
  <dcterms:created xsi:type="dcterms:W3CDTF">2011-11-07T03:25:00Z</dcterms:created>
  <dcterms:modified xsi:type="dcterms:W3CDTF">2011-11-07T03:25:00Z</dcterms:modified>
</cp:coreProperties>
</file>